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38E863" w14:textId="74290B58" w:rsidR="003A070D" w:rsidRDefault="0075471A">
      <w:pPr>
        <w:pBdr>
          <w:bottom w:val="single" w:sz="4" w:space="1"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3GPP TSG SA WG 1 Meeting #11</w:t>
      </w:r>
      <w:r w:rsidR="000D018A">
        <w:rPr>
          <w:rFonts w:ascii="Arial" w:eastAsia="MS Mincho" w:hAnsi="Arial" w:cs="Arial"/>
          <w:b/>
          <w:sz w:val="24"/>
          <w:szCs w:val="24"/>
          <w:lang w:eastAsia="ja-JP"/>
        </w:rPr>
        <w:t>1</w:t>
      </w:r>
      <w:r>
        <w:rPr>
          <w:rFonts w:ascii="Arial" w:eastAsia="MS Mincho" w:hAnsi="Arial" w:cs="Arial"/>
          <w:b/>
          <w:sz w:val="24"/>
          <w:szCs w:val="24"/>
          <w:lang w:eastAsia="ja-JP"/>
        </w:rPr>
        <w:t xml:space="preserve"> </w:t>
      </w:r>
      <w:r>
        <w:rPr>
          <w:rFonts w:ascii="Arial" w:eastAsia="MS Mincho" w:hAnsi="Arial" w:cs="Arial"/>
          <w:b/>
          <w:sz w:val="24"/>
          <w:szCs w:val="24"/>
          <w:lang w:eastAsia="ja-JP"/>
        </w:rPr>
        <w:tab/>
      </w:r>
      <w:r w:rsidR="006210FF" w:rsidRPr="006210FF">
        <w:rPr>
          <w:rFonts w:ascii="Arial" w:eastAsia="MS Mincho" w:hAnsi="Arial" w:cs="Arial"/>
          <w:b/>
          <w:sz w:val="24"/>
          <w:szCs w:val="24"/>
          <w:lang w:eastAsia="ja-JP"/>
        </w:rPr>
        <w:t>S1-253346</w:t>
      </w:r>
    </w:p>
    <w:p w14:paraId="5C37C800" w14:textId="26F523A5" w:rsidR="003A070D" w:rsidRDefault="00661EB6">
      <w:pPr>
        <w:pBdr>
          <w:bottom w:val="single" w:sz="4" w:space="1" w:color="auto"/>
        </w:pBdr>
        <w:tabs>
          <w:tab w:val="right" w:pos="9214"/>
        </w:tabs>
        <w:spacing w:after="0"/>
        <w:jc w:val="both"/>
        <w:rPr>
          <w:rFonts w:ascii="Arial" w:eastAsia="MS Mincho" w:hAnsi="Arial" w:cs="Arial"/>
          <w:b/>
          <w:sz w:val="24"/>
          <w:szCs w:val="24"/>
          <w:lang w:eastAsia="ja-JP"/>
        </w:rPr>
      </w:pPr>
      <w:r w:rsidRPr="00661EB6">
        <w:rPr>
          <w:rFonts w:ascii="Arial" w:eastAsia="MS Mincho" w:hAnsi="Arial" w:cs="Arial"/>
          <w:b/>
          <w:sz w:val="24"/>
          <w:szCs w:val="24"/>
          <w:lang w:eastAsia="ja-JP"/>
        </w:rPr>
        <w:t>Goteborg</w:t>
      </w:r>
      <w:r w:rsidR="0075471A" w:rsidRPr="00661EB6">
        <w:rPr>
          <w:rFonts w:ascii="Arial" w:eastAsia="MS Mincho" w:hAnsi="Arial" w:cs="Arial"/>
          <w:b/>
          <w:sz w:val="24"/>
          <w:szCs w:val="24"/>
          <w:lang w:eastAsia="ja-JP"/>
        </w:rPr>
        <w:t xml:space="preserve">, </w:t>
      </w:r>
      <w:r w:rsidRPr="00661EB6">
        <w:rPr>
          <w:rFonts w:ascii="Arial" w:eastAsia="MS Mincho" w:hAnsi="Arial" w:cs="Arial"/>
          <w:b/>
          <w:sz w:val="24"/>
          <w:szCs w:val="24"/>
          <w:lang w:eastAsia="ja-JP"/>
        </w:rPr>
        <w:t>Sweden</w:t>
      </w:r>
      <w:r w:rsidR="0075471A" w:rsidRPr="00661EB6">
        <w:rPr>
          <w:rFonts w:ascii="Arial" w:eastAsia="MS Mincho" w:hAnsi="Arial" w:cs="Arial"/>
          <w:b/>
          <w:sz w:val="24"/>
          <w:szCs w:val="24"/>
          <w:lang w:eastAsia="ja-JP"/>
        </w:rPr>
        <w:t xml:space="preserve">, </w:t>
      </w:r>
      <w:r w:rsidRPr="00661EB6">
        <w:rPr>
          <w:rFonts w:ascii="Arial" w:eastAsia="MS Mincho" w:hAnsi="Arial" w:cs="Arial"/>
          <w:b/>
          <w:sz w:val="24"/>
          <w:szCs w:val="24"/>
          <w:lang w:eastAsia="ja-JP"/>
        </w:rPr>
        <w:t xml:space="preserve">25 </w:t>
      </w:r>
      <w:r w:rsidR="0075471A" w:rsidRPr="00661EB6">
        <w:rPr>
          <w:rFonts w:ascii="Arial" w:eastAsia="MS Mincho" w:hAnsi="Arial" w:cs="Arial"/>
          <w:b/>
          <w:sz w:val="24"/>
          <w:szCs w:val="24"/>
          <w:lang w:eastAsia="ja-JP"/>
        </w:rPr>
        <w:t>-2</w:t>
      </w:r>
      <w:r w:rsidRPr="00661EB6">
        <w:rPr>
          <w:rFonts w:ascii="Arial" w:eastAsia="MS Mincho" w:hAnsi="Arial" w:cs="Arial"/>
          <w:b/>
          <w:sz w:val="24"/>
          <w:szCs w:val="24"/>
          <w:lang w:eastAsia="ja-JP"/>
        </w:rPr>
        <w:t>9</w:t>
      </w:r>
      <w:r w:rsidR="0075471A" w:rsidRPr="00661EB6">
        <w:rPr>
          <w:rFonts w:ascii="Arial" w:eastAsia="MS Mincho" w:hAnsi="Arial" w:cs="Arial"/>
          <w:b/>
          <w:sz w:val="24"/>
          <w:szCs w:val="24"/>
          <w:lang w:eastAsia="ja-JP"/>
        </w:rPr>
        <w:t xml:space="preserve"> </w:t>
      </w:r>
      <w:r w:rsidRPr="00661EB6">
        <w:rPr>
          <w:rFonts w:ascii="Arial" w:eastAsia="MS Mincho" w:hAnsi="Arial" w:cs="Arial"/>
          <w:b/>
          <w:sz w:val="24"/>
          <w:szCs w:val="24"/>
          <w:lang w:eastAsia="ja-JP"/>
        </w:rPr>
        <w:t>August</w:t>
      </w:r>
      <w:r w:rsidR="0075471A" w:rsidRPr="00661EB6">
        <w:rPr>
          <w:rFonts w:ascii="Arial" w:eastAsia="MS Mincho" w:hAnsi="Arial" w:cs="Arial"/>
          <w:b/>
          <w:sz w:val="24"/>
          <w:szCs w:val="24"/>
          <w:lang w:eastAsia="ja-JP"/>
        </w:rPr>
        <w:t xml:space="preserve"> 2025</w:t>
      </w:r>
      <w:r w:rsidR="0075471A">
        <w:rPr>
          <w:rFonts w:ascii="Arial" w:eastAsia="MS Mincho" w:hAnsi="Arial" w:cs="Arial"/>
          <w:b/>
          <w:sz w:val="24"/>
          <w:szCs w:val="24"/>
          <w:lang w:eastAsia="ja-JP"/>
        </w:rPr>
        <w:tab/>
      </w:r>
      <w:r w:rsidR="0075471A">
        <w:rPr>
          <w:rFonts w:ascii="Arial" w:eastAsia="MS Mincho" w:hAnsi="Arial" w:cs="Arial"/>
          <w:i/>
          <w:sz w:val="24"/>
          <w:szCs w:val="24"/>
          <w:lang w:eastAsia="ja-JP"/>
        </w:rPr>
        <w:t>(revision of S1-25</w:t>
      </w:r>
      <w:r w:rsidR="006210FF">
        <w:rPr>
          <w:rFonts w:ascii="Arial" w:eastAsia="MS Mincho" w:hAnsi="Arial" w:cs="Arial"/>
          <w:i/>
          <w:sz w:val="24"/>
          <w:szCs w:val="24"/>
          <w:lang w:eastAsia="ja-JP"/>
        </w:rPr>
        <w:t>3204</w:t>
      </w:r>
      <w:r w:rsidR="0075471A">
        <w:rPr>
          <w:rFonts w:ascii="Arial" w:eastAsia="MS Mincho" w:hAnsi="Arial" w:cs="Arial"/>
          <w:i/>
          <w:sz w:val="24"/>
          <w:szCs w:val="24"/>
          <w:lang w:eastAsia="ja-JP"/>
        </w:rPr>
        <w:t>)</w:t>
      </w:r>
    </w:p>
    <w:p w14:paraId="63007E05" w14:textId="77777777" w:rsidR="003A070D" w:rsidRDefault="003A070D">
      <w:pPr>
        <w:spacing w:after="0"/>
        <w:rPr>
          <w:rFonts w:ascii="Arial" w:eastAsia="MS Mincho" w:hAnsi="Arial"/>
          <w:sz w:val="24"/>
          <w:szCs w:val="24"/>
          <w:lang w:eastAsia="ja-JP"/>
        </w:rPr>
      </w:pPr>
    </w:p>
    <w:p w14:paraId="24EF6461" w14:textId="03340A3A" w:rsidR="003A070D" w:rsidRPr="00B21B7F" w:rsidRDefault="00B21B7F">
      <w:pPr>
        <w:spacing w:after="120"/>
        <w:ind w:left="1985" w:hanging="1985"/>
        <w:rPr>
          <w:rFonts w:ascii="Arial" w:hAnsi="Arial" w:cs="Arial"/>
          <w:b/>
          <w:bCs/>
          <w:lang w:val="fr-FR"/>
        </w:rPr>
      </w:pPr>
      <w:r w:rsidRPr="00B21B7F">
        <w:rPr>
          <w:rFonts w:ascii="Arial" w:hAnsi="Arial" w:cs="Arial"/>
          <w:b/>
          <w:bCs/>
          <w:lang w:val="fr-FR"/>
        </w:rPr>
        <w:t>Source:</w:t>
      </w:r>
      <w:r w:rsidR="0075471A" w:rsidRPr="00B21B7F">
        <w:rPr>
          <w:rFonts w:ascii="Arial" w:hAnsi="Arial" w:cs="Arial"/>
          <w:b/>
          <w:bCs/>
          <w:lang w:val="fr-FR"/>
        </w:rPr>
        <w:tab/>
      </w:r>
      <w:r w:rsidRPr="00B21B7F">
        <w:rPr>
          <w:rFonts w:ascii="Arial" w:hAnsi="Arial" w:cs="Arial"/>
          <w:b/>
          <w:bCs/>
          <w:lang w:val="fr-FR"/>
        </w:rPr>
        <w:t>ESA, Fraunhofer, Ai</w:t>
      </w:r>
      <w:r>
        <w:rPr>
          <w:rFonts w:ascii="Arial" w:hAnsi="Arial" w:cs="Arial"/>
          <w:b/>
          <w:bCs/>
          <w:lang w:val="fr-FR"/>
        </w:rPr>
        <w:t>rbus</w:t>
      </w:r>
      <w:r w:rsidR="000C2FC0">
        <w:rPr>
          <w:rFonts w:ascii="Arial" w:hAnsi="Arial" w:cs="Arial"/>
          <w:b/>
          <w:bCs/>
          <w:lang w:val="fr-FR"/>
        </w:rPr>
        <w:t xml:space="preserve">, </w:t>
      </w:r>
      <w:r w:rsidR="00380265">
        <w:rPr>
          <w:rFonts w:ascii="Arial" w:hAnsi="Arial" w:cs="Arial"/>
          <w:b/>
          <w:bCs/>
          <w:lang w:val="fr-FR"/>
        </w:rPr>
        <w:t xml:space="preserve">TNO, </w:t>
      </w:r>
      <w:r w:rsidR="000C2FC0">
        <w:rPr>
          <w:rFonts w:ascii="Arial" w:hAnsi="Arial" w:cs="Arial"/>
          <w:b/>
          <w:bCs/>
          <w:lang w:val="fr-FR"/>
        </w:rPr>
        <w:t>Thales, Novamint</w:t>
      </w:r>
    </w:p>
    <w:p w14:paraId="0EEA998F" w14:textId="1097AD76" w:rsidR="003A070D" w:rsidRDefault="0075471A">
      <w:pPr>
        <w:spacing w:after="120"/>
        <w:ind w:left="1985" w:hanging="1985"/>
        <w:rPr>
          <w:rFonts w:ascii="Arial" w:hAnsi="Arial" w:cs="Arial"/>
          <w:b/>
          <w:bCs/>
        </w:rPr>
      </w:pPr>
      <w:r>
        <w:rPr>
          <w:rFonts w:ascii="Arial" w:hAnsi="Arial" w:cs="Arial"/>
          <w:b/>
          <w:bCs/>
        </w:rPr>
        <w:t>Title:</w:t>
      </w:r>
      <w:r>
        <w:rPr>
          <w:rFonts w:ascii="Arial" w:hAnsi="Arial" w:cs="Arial"/>
          <w:b/>
          <w:bCs/>
        </w:rPr>
        <w:tab/>
      </w:r>
      <w:bookmarkStart w:id="0" w:name="_Hlk205960057"/>
      <w:r w:rsidR="00210FF3">
        <w:rPr>
          <w:rFonts w:ascii="Arial" w:hAnsi="Arial" w:cs="Arial"/>
          <w:b/>
          <w:bCs/>
        </w:rPr>
        <w:t xml:space="preserve">New use case on </w:t>
      </w:r>
      <w:r w:rsidR="00991D39">
        <w:rPr>
          <w:rFonts w:ascii="Arial" w:hAnsi="Arial" w:cs="Arial"/>
          <w:b/>
          <w:bCs/>
        </w:rPr>
        <w:t>A</w:t>
      </w:r>
      <w:r w:rsidR="00991D39" w:rsidRPr="00991D39">
        <w:rPr>
          <w:rFonts w:ascii="Arial" w:hAnsi="Arial" w:cs="Arial"/>
          <w:b/>
          <w:bCs/>
        </w:rPr>
        <w:t>tmospheric monitoring and weather alerts</w:t>
      </w:r>
      <w:bookmarkEnd w:id="0"/>
    </w:p>
    <w:p w14:paraId="5911BEE4" w14:textId="0C1CDFD4" w:rsidR="003A070D" w:rsidRDefault="0075471A">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w:t>
      </w:r>
      <w:r w:rsidRPr="00CC1DEE">
        <w:rPr>
          <w:rFonts w:ascii="Arial" w:hAnsi="Arial" w:cs="Arial"/>
          <w:b/>
          <w:bCs/>
        </w:rPr>
        <w:t>TR 22.870 V0.</w:t>
      </w:r>
      <w:r w:rsidR="00661EB6" w:rsidRPr="00CC1DEE">
        <w:rPr>
          <w:rFonts w:ascii="Arial" w:hAnsi="Arial" w:cs="Arial"/>
          <w:b/>
          <w:bCs/>
        </w:rPr>
        <w:t>3</w:t>
      </w:r>
      <w:r w:rsidRPr="00CC1DEE">
        <w:rPr>
          <w:rFonts w:ascii="Arial" w:hAnsi="Arial" w:cs="Arial"/>
          <w:b/>
          <w:bCs/>
        </w:rPr>
        <w:t>.</w:t>
      </w:r>
      <w:r w:rsidR="009B1D81">
        <w:rPr>
          <w:rFonts w:ascii="Arial" w:hAnsi="Arial" w:cs="Arial"/>
          <w:b/>
          <w:bCs/>
        </w:rPr>
        <w:t>1</w:t>
      </w:r>
    </w:p>
    <w:p w14:paraId="18D516A9" w14:textId="7D700D48" w:rsidR="003A070D" w:rsidRDefault="0075471A">
      <w:pPr>
        <w:spacing w:after="120"/>
        <w:ind w:left="1985" w:hanging="1985"/>
        <w:rPr>
          <w:rFonts w:ascii="Arial" w:hAnsi="Arial" w:cs="Arial"/>
          <w:b/>
          <w:bCs/>
        </w:rPr>
      </w:pPr>
      <w:r>
        <w:rPr>
          <w:rFonts w:ascii="Arial" w:hAnsi="Arial" w:cs="Arial"/>
          <w:b/>
          <w:bCs/>
        </w:rPr>
        <w:t>Agenda item:</w:t>
      </w:r>
      <w:r>
        <w:rPr>
          <w:rFonts w:ascii="Arial" w:hAnsi="Arial" w:cs="Arial"/>
          <w:b/>
          <w:bCs/>
        </w:rPr>
        <w:tab/>
      </w:r>
      <w:r w:rsidRPr="000B4D7E">
        <w:rPr>
          <w:rFonts w:ascii="Arial" w:hAnsi="Arial" w:cs="Arial"/>
          <w:b/>
          <w:bCs/>
        </w:rPr>
        <w:t>8.1.</w:t>
      </w:r>
      <w:r w:rsidR="00B21B7F" w:rsidRPr="000B4D7E">
        <w:rPr>
          <w:rFonts w:ascii="Arial" w:hAnsi="Arial" w:cs="Arial"/>
          <w:b/>
          <w:bCs/>
        </w:rPr>
        <w:t>4</w:t>
      </w:r>
      <w:r w:rsidR="00710C0F">
        <w:rPr>
          <w:rFonts w:ascii="Arial" w:hAnsi="Arial" w:cs="Arial"/>
          <w:b/>
          <w:bCs/>
        </w:rPr>
        <w:t xml:space="preserve"> </w:t>
      </w:r>
      <w:r w:rsidR="00710C0F" w:rsidRPr="00294F20">
        <w:rPr>
          <w:rFonts w:ascii="Arial" w:hAnsi="Arial" w:cs="Arial"/>
          <w:b/>
          <w:bCs/>
        </w:rPr>
        <w:t>Integrated Sensing and Communication (FS_6G_REQ)</w:t>
      </w:r>
    </w:p>
    <w:p w14:paraId="31581AB3" w14:textId="3598078F" w:rsidR="00A866E9" w:rsidRPr="00A866E9" w:rsidRDefault="00A866E9" w:rsidP="00A866E9">
      <w:pPr>
        <w:spacing w:after="120"/>
        <w:ind w:left="1985" w:hanging="1985"/>
        <w:rPr>
          <w:rFonts w:ascii="Arial" w:hAnsi="Arial" w:cs="Arial"/>
          <w:b/>
          <w:bCs/>
          <w:lang w:val="nl-NL"/>
        </w:rPr>
      </w:pPr>
      <w:r w:rsidRPr="00AB1900">
        <w:rPr>
          <w:rFonts w:ascii="Arial" w:hAnsi="Arial" w:cs="Arial"/>
          <w:b/>
          <w:bCs/>
          <w:lang w:val="nl-NL"/>
        </w:rPr>
        <w:t xml:space="preserve">Document </w:t>
      </w:r>
      <w:r>
        <w:rPr>
          <w:rFonts w:ascii="Arial" w:hAnsi="Arial" w:cs="Arial"/>
          <w:b/>
          <w:bCs/>
          <w:lang w:val="nl-NL"/>
        </w:rPr>
        <w:t>type</w:t>
      </w:r>
      <w:r w:rsidRPr="00AB1900">
        <w:rPr>
          <w:rFonts w:ascii="Arial" w:hAnsi="Arial" w:cs="Arial"/>
          <w:b/>
          <w:bCs/>
          <w:lang w:val="nl-NL"/>
        </w:rPr>
        <w:t>:</w:t>
      </w:r>
      <w:r w:rsidRPr="00AB1900">
        <w:rPr>
          <w:rFonts w:ascii="Arial" w:hAnsi="Arial" w:cs="Arial"/>
          <w:b/>
          <w:bCs/>
          <w:lang w:val="nl-NL"/>
        </w:rPr>
        <w:tab/>
      </w:r>
      <w:r>
        <w:rPr>
          <w:rFonts w:ascii="Arial" w:hAnsi="Arial" w:cs="Arial"/>
          <w:b/>
          <w:bCs/>
          <w:lang w:val="nl-NL"/>
        </w:rPr>
        <w:t>pCR</w:t>
      </w:r>
    </w:p>
    <w:p w14:paraId="41D2FF1A" w14:textId="755AA425" w:rsidR="003A070D" w:rsidRPr="000B4D7E" w:rsidRDefault="0075471A">
      <w:pPr>
        <w:spacing w:after="120"/>
        <w:ind w:left="1985" w:hanging="1985"/>
        <w:rPr>
          <w:rFonts w:ascii="Arial" w:hAnsi="Arial" w:cs="Arial"/>
          <w:b/>
          <w:bCs/>
          <w:lang w:val="fr-FR"/>
        </w:rPr>
      </w:pPr>
      <w:r w:rsidRPr="000B4D7E">
        <w:rPr>
          <w:rFonts w:ascii="Arial" w:hAnsi="Arial" w:cs="Arial"/>
          <w:b/>
          <w:bCs/>
          <w:lang w:val="fr-FR"/>
        </w:rPr>
        <w:t>Document for:</w:t>
      </w:r>
      <w:r w:rsidRPr="000B4D7E">
        <w:rPr>
          <w:rFonts w:ascii="Arial" w:hAnsi="Arial" w:cs="Arial"/>
          <w:b/>
          <w:bCs/>
          <w:lang w:val="fr-FR"/>
        </w:rPr>
        <w:tab/>
      </w:r>
      <w:r w:rsidR="00B21B7F" w:rsidRPr="000B4D7E">
        <w:rPr>
          <w:rFonts w:ascii="Arial" w:hAnsi="Arial" w:cs="Arial"/>
          <w:b/>
          <w:bCs/>
          <w:lang w:val="fr-FR"/>
        </w:rPr>
        <w:t>Discussion/</w:t>
      </w:r>
      <w:r w:rsidRPr="000B4D7E">
        <w:rPr>
          <w:rFonts w:ascii="Arial" w:hAnsi="Arial" w:cs="Arial"/>
          <w:b/>
          <w:bCs/>
          <w:lang w:val="fr-FR"/>
        </w:rPr>
        <w:t>Approval</w:t>
      </w:r>
    </w:p>
    <w:p w14:paraId="56915AA4" w14:textId="3B9D1589" w:rsidR="003A070D" w:rsidRPr="000B4D7E" w:rsidRDefault="0075471A">
      <w:pPr>
        <w:spacing w:after="120"/>
        <w:ind w:left="1985" w:hanging="1985"/>
        <w:rPr>
          <w:rFonts w:ascii="Arial" w:hAnsi="Arial" w:cs="Arial"/>
          <w:b/>
          <w:bCs/>
          <w:lang w:val="fr-FR"/>
        </w:rPr>
      </w:pPr>
      <w:r w:rsidRPr="000B4D7E">
        <w:rPr>
          <w:rFonts w:ascii="Arial" w:hAnsi="Arial" w:cs="Arial"/>
          <w:b/>
          <w:bCs/>
          <w:lang w:val="fr-FR"/>
        </w:rPr>
        <w:t>Contact:</w:t>
      </w:r>
      <w:r w:rsidRPr="000B4D7E">
        <w:rPr>
          <w:rFonts w:ascii="Arial" w:hAnsi="Arial" w:cs="Arial"/>
          <w:b/>
          <w:bCs/>
          <w:lang w:val="fr-FR"/>
        </w:rPr>
        <w:tab/>
      </w:r>
      <w:r w:rsidR="000B4D7E">
        <w:rPr>
          <w:rFonts w:ascii="Arial" w:hAnsi="Arial" w:cs="Arial"/>
          <w:b/>
          <w:bCs/>
          <w:lang w:val="fr-FR"/>
        </w:rPr>
        <w:t>relja.djapic</w:t>
      </w:r>
      <w:r w:rsidR="00991D39" w:rsidRPr="000B4D7E">
        <w:rPr>
          <w:rFonts w:ascii="Arial" w:hAnsi="Arial" w:cs="Arial"/>
          <w:b/>
          <w:bCs/>
          <w:lang w:val="fr-FR"/>
        </w:rPr>
        <w:t>@</w:t>
      </w:r>
      <w:r w:rsidR="000B4D7E">
        <w:rPr>
          <w:rFonts w:ascii="Arial" w:hAnsi="Arial" w:cs="Arial"/>
          <w:b/>
          <w:bCs/>
          <w:lang w:val="fr-FR"/>
        </w:rPr>
        <w:t>tno.nl</w:t>
      </w:r>
    </w:p>
    <w:p w14:paraId="214F2963" w14:textId="77777777" w:rsidR="003A070D" w:rsidRPr="000B4D7E" w:rsidRDefault="003A070D">
      <w:pPr>
        <w:pBdr>
          <w:bottom w:val="single" w:sz="6" w:space="1" w:color="auto"/>
        </w:pBdr>
        <w:spacing w:after="0"/>
        <w:rPr>
          <w:rFonts w:eastAsia="MS Mincho"/>
          <w:sz w:val="24"/>
          <w:szCs w:val="24"/>
          <w:lang w:val="fr-FR" w:eastAsia="ja-JP"/>
        </w:rPr>
      </w:pPr>
    </w:p>
    <w:p w14:paraId="74F36C57" w14:textId="57C9357C" w:rsidR="003A070D" w:rsidRDefault="0075471A">
      <w:pPr>
        <w:spacing w:after="200" w:line="276" w:lineRule="auto"/>
        <w:rPr>
          <w:rFonts w:ascii="Arial" w:eastAsia="Calibri" w:hAnsi="Arial" w:cs="Arial"/>
          <w:i/>
          <w:sz w:val="22"/>
          <w:szCs w:val="22"/>
        </w:rPr>
      </w:pPr>
      <w:r>
        <w:rPr>
          <w:rFonts w:ascii="Arial" w:eastAsia="Calibri" w:hAnsi="Arial" w:cs="Arial"/>
          <w:i/>
          <w:sz w:val="22"/>
          <w:szCs w:val="22"/>
        </w:rPr>
        <w:t xml:space="preserve">Abstract: </w:t>
      </w:r>
      <w:r w:rsidR="00B21B7F" w:rsidRPr="00B21B7F">
        <w:rPr>
          <w:rFonts w:ascii="Arial" w:eastAsia="Calibri" w:hAnsi="Arial" w:cs="Arial"/>
          <w:i/>
          <w:sz w:val="22"/>
          <w:szCs w:val="22"/>
        </w:rPr>
        <w:t>This document proposes to address integrated sensing and communication from space</w:t>
      </w:r>
      <w:r w:rsidR="00830CDF">
        <w:rPr>
          <w:rFonts w:ascii="Arial" w:eastAsia="Calibri" w:hAnsi="Arial" w:cs="Arial"/>
          <w:i/>
          <w:sz w:val="22"/>
          <w:szCs w:val="22"/>
        </w:rPr>
        <w:t xml:space="preserve"> using NTN</w:t>
      </w:r>
      <w:r w:rsidR="00B21B7F" w:rsidRPr="00B21B7F">
        <w:rPr>
          <w:rFonts w:ascii="Arial" w:eastAsia="Calibri" w:hAnsi="Arial" w:cs="Arial"/>
          <w:i/>
          <w:sz w:val="22"/>
          <w:szCs w:val="22"/>
        </w:rPr>
        <w:t xml:space="preserve"> </w:t>
      </w:r>
      <w:r w:rsidR="00830CDF">
        <w:rPr>
          <w:rFonts w:ascii="Arial" w:eastAsia="Calibri" w:hAnsi="Arial" w:cs="Arial"/>
          <w:i/>
          <w:sz w:val="22"/>
          <w:szCs w:val="22"/>
        </w:rPr>
        <w:t>and introduces a n</w:t>
      </w:r>
      <w:r w:rsidR="00830CDF" w:rsidRPr="00830CDF">
        <w:rPr>
          <w:rFonts w:ascii="Arial" w:eastAsia="Calibri" w:hAnsi="Arial" w:cs="Arial"/>
          <w:i/>
          <w:sz w:val="22"/>
          <w:szCs w:val="22"/>
        </w:rPr>
        <w:t>ew use case on Atmospheric monitoring and weather alerts</w:t>
      </w:r>
      <w:r w:rsidR="00830CDF">
        <w:rPr>
          <w:rFonts w:ascii="Arial" w:eastAsia="Calibri" w:hAnsi="Arial" w:cs="Arial"/>
          <w:i/>
          <w:sz w:val="22"/>
          <w:szCs w:val="22"/>
        </w:rPr>
        <w:t>.</w:t>
      </w:r>
    </w:p>
    <w:p w14:paraId="6D1B1BCE" w14:textId="77777777" w:rsidR="003A070D" w:rsidRDefault="0075471A">
      <w:pPr>
        <w:pStyle w:val="CRCoverPage"/>
        <w:rPr>
          <w:b/>
          <w:noProof/>
        </w:rPr>
      </w:pPr>
      <w:r>
        <w:rPr>
          <w:b/>
          <w:noProof/>
        </w:rPr>
        <w:t>1. Introduction</w:t>
      </w:r>
    </w:p>
    <w:p w14:paraId="3F03D6D3" w14:textId="1031ED42" w:rsidR="007B5CF4" w:rsidRDefault="00B21B7F" w:rsidP="00F43FF0">
      <w:pPr>
        <w:rPr>
          <w:noProof/>
        </w:rPr>
      </w:pPr>
      <w:r>
        <w:rPr>
          <w:noProof/>
        </w:rPr>
        <w:t>Integrated Sensing and Communication</w:t>
      </w:r>
      <w:r w:rsidR="00991D39">
        <w:rPr>
          <w:noProof/>
        </w:rPr>
        <w:t xml:space="preserve"> (ISAC)</w:t>
      </w:r>
      <w:r>
        <w:rPr>
          <w:noProof/>
        </w:rPr>
        <w:t xml:space="preserve"> is an important element of 6G</w:t>
      </w:r>
      <w:r w:rsidR="002D340F">
        <w:rPr>
          <w:noProof/>
        </w:rPr>
        <w:t xml:space="preserve"> </w:t>
      </w:r>
      <w:r w:rsidR="00991D39">
        <w:rPr>
          <w:noProof/>
        </w:rPr>
        <w:t>as</w:t>
      </w:r>
      <w:r w:rsidR="002D340F">
        <w:rPr>
          <w:noProof/>
        </w:rPr>
        <w:t xml:space="preserve"> reflected in Chapter 7 of TR 22.870. However</w:t>
      </w:r>
      <w:r w:rsidR="00004141">
        <w:rPr>
          <w:noProof/>
        </w:rPr>
        <w:t xml:space="preserve">, </w:t>
      </w:r>
      <w:r w:rsidR="003C295D">
        <w:rPr>
          <w:noProof/>
        </w:rPr>
        <w:t xml:space="preserve">the </w:t>
      </w:r>
      <w:r w:rsidR="00004141">
        <w:rPr>
          <w:noProof/>
        </w:rPr>
        <w:t xml:space="preserve">use cases so far </w:t>
      </w:r>
      <w:r w:rsidR="003C295D">
        <w:rPr>
          <w:noProof/>
        </w:rPr>
        <w:t xml:space="preserve">explicitly </w:t>
      </w:r>
      <w:r w:rsidR="00004141">
        <w:rPr>
          <w:noProof/>
        </w:rPr>
        <w:t xml:space="preserve">only </w:t>
      </w:r>
      <w:r w:rsidR="003C295D">
        <w:rPr>
          <w:noProof/>
        </w:rPr>
        <w:t xml:space="preserve">refer to the use of </w:t>
      </w:r>
      <w:r w:rsidR="00A06934">
        <w:rPr>
          <w:noProof/>
        </w:rPr>
        <w:t>terrestrial networks (</w:t>
      </w:r>
      <w:r w:rsidR="003C295D">
        <w:rPr>
          <w:noProof/>
        </w:rPr>
        <w:t>TN</w:t>
      </w:r>
      <w:r w:rsidR="00A06934">
        <w:rPr>
          <w:noProof/>
        </w:rPr>
        <w:t>)</w:t>
      </w:r>
      <w:r w:rsidR="00991D39">
        <w:rPr>
          <w:noProof/>
        </w:rPr>
        <w:t xml:space="preserve"> for ISAC</w:t>
      </w:r>
      <w:r w:rsidR="003C295D">
        <w:rPr>
          <w:noProof/>
        </w:rPr>
        <w:t xml:space="preserve">. As the field of ISAC from space is rapidly emerging ([X1], [X2]) it becomes apparent that also </w:t>
      </w:r>
      <w:r w:rsidR="00A06934">
        <w:rPr>
          <w:noProof/>
        </w:rPr>
        <w:t>non-terrestrial network (</w:t>
      </w:r>
      <w:r w:rsidR="003C295D">
        <w:rPr>
          <w:noProof/>
        </w:rPr>
        <w:t>NTN</w:t>
      </w:r>
      <w:r w:rsidR="00A06934">
        <w:rPr>
          <w:noProof/>
        </w:rPr>
        <w:t>)</w:t>
      </w:r>
      <w:r w:rsidR="003C295D">
        <w:rPr>
          <w:noProof/>
        </w:rPr>
        <w:t xml:space="preserve"> can support integrated sensing application. </w:t>
      </w:r>
    </w:p>
    <w:p w14:paraId="334F9641" w14:textId="32312C17" w:rsidR="007B5CF4" w:rsidRDefault="001276D7" w:rsidP="00745A16">
      <w:pPr>
        <w:spacing w:after="60"/>
        <w:rPr>
          <w:noProof/>
        </w:rPr>
      </w:pPr>
      <w:r>
        <w:rPr>
          <w:noProof/>
        </w:rPr>
        <w:t xml:space="preserve">This contribution proposes a new use case on on Atmospheric monitoring and weather alerts, based on </w:t>
      </w:r>
      <w:r w:rsidR="00834D42">
        <w:rPr>
          <w:noProof/>
        </w:rPr>
        <w:t>ISAC from space</w:t>
      </w:r>
      <w:r>
        <w:rPr>
          <w:noProof/>
        </w:rPr>
        <w:t xml:space="preserve">, i.e., based on the usage of  </w:t>
      </w:r>
      <w:r w:rsidR="00834D42">
        <w:rPr>
          <w:noProof/>
        </w:rPr>
        <w:t>NTN</w:t>
      </w:r>
      <w:r>
        <w:rPr>
          <w:noProof/>
        </w:rPr>
        <w:t xml:space="preserve"> domain.</w:t>
      </w:r>
    </w:p>
    <w:p w14:paraId="3F478395" w14:textId="77777777" w:rsidR="007B5CF4" w:rsidRDefault="007B5CF4">
      <w:pPr>
        <w:rPr>
          <w:noProof/>
        </w:rPr>
      </w:pPr>
    </w:p>
    <w:p w14:paraId="41931F7A" w14:textId="77777777" w:rsidR="003A070D" w:rsidRDefault="0075471A">
      <w:pPr>
        <w:pStyle w:val="CRCoverPage"/>
        <w:rPr>
          <w:b/>
          <w:noProof/>
          <w:lang w:val="en-US"/>
        </w:rPr>
      </w:pPr>
      <w:r>
        <w:rPr>
          <w:b/>
          <w:noProof/>
          <w:lang w:val="en-US"/>
        </w:rPr>
        <w:t>2. Reason for Change</w:t>
      </w:r>
    </w:p>
    <w:p w14:paraId="442B580C" w14:textId="35811939" w:rsidR="003A070D" w:rsidRDefault="0075471A">
      <w:pPr>
        <w:rPr>
          <w:noProof/>
          <w:lang w:val="en-US"/>
        </w:rPr>
      </w:pPr>
      <w:r>
        <w:rPr>
          <w:noProof/>
          <w:lang w:val="en-US"/>
        </w:rPr>
        <w:t xml:space="preserve">Ensure that </w:t>
      </w:r>
      <w:r w:rsidR="002D340F">
        <w:rPr>
          <w:noProof/>
          <w:lang w:val="en-US"/>
        </w:rPr>
        <w:t>the capabilities of Integrated Sensing and Communications from space, i.e. by NTN,</w:t>
      </w:r>
      <w:r>
        <w:rPr>
          <w:noProof/>
          <w:lang w:val="en-US"/>
        </w:rPr>
        <w:t xml:space="preserve"> will be supported by 6G networks.</w:t>
      </w:r>
    </w:p>
    <w:p w14:paraId="4A0ADC33" w14:textId="77777777" w:rsidR="003A070D" w:rsidRDefault="0075471A">
      <w:pPr>
        <w:pStyle w:val="CRCoverPage"/>
        <w:rPr>
          <w:b/>
          <w:noProof/>
        </w:rPr>
      </w:pPr>
      <w:r>
        <w:rPr>
          <w:b/>
          <w:noProof/>
        </w:rPr>
        <w:t>3. Conclusions</w:t>
      </w:r>
    </w:p>
    <w:p w14:paraId="708451AD" w14:textId="05C33E40" w:rsidR="007D6E6F" w:rsidRDefault="001F01F2">
      <w:pPr>
        <w:rPr>
          <w:noProof/>
        </w:rPr>
      </w:pPr>
      <w:r>
        <w:rPr>
          <w:noProof/>
        </w:rPr>
        <w:t xml:space="preserve">Add </w:t>
      </w:r>
      <w:r w:rsidR="001276D7">
        <w:rPr>
          <w:noProof/>
        </w:rPr>
        <w:t xml:space="preserve">a </w:t>
      </w:r>
      <w:r w:rsidR="004E3C8E">
        <w:rPr>
          <w:noProof/>
        </w:rPr>
        <w:t>new use case on Integrated Sensing and Communications from space</w:t>
      </w:r>
      <w:r w:rsidR="001276D7">
        <w:rPr>
          <w:noProof/>
        </w:rPr>
        <w:t xml:space="preserve"> (NTN) in TR 22.870</w:t>
      </w:r>
      <w:r w:rsidR="00834D42">
        <w:rPr>
          <w:noProof/>
        </w:rPr>
        <w:t xml:space="preserve">. </w:t>
      </w:r>
    </w:p>
    <w:p w14:paraId="47222A99" w14:textId="77777777" w:rsidR="003A070D" w:rsidRDefault="0075471A">
      <w:pPr>
        <w:pStyle w:val="CRCoverPage"/>
        <w:rPr>
          <w:b/>
          <w:noProof/>
        </w:rPr>
      </w:pPr>
      <w:r>
        <w:rPr>
          <w:b/>
          <w:noProof/>
        </w:rPr>
        <w:t>4. Proposal</w:t>
      </w:r>
    </w:p>
    <w:p w14:paraId="04C8FB57" w14:textId="377DADD9" w:rsidR="003A070D" w:rsidRDefault="0075471A">
      <w:pPr>
        <w:rPr>
          <w:noProof/>
          <w:lang w:val="en-US"/>
        </w:rPr>
      </w:pPr>
      <w:r>
        <w:rPr>
          <w:noProof/>
          <w:lang w:val="en-US"/>
        </w:rPr>
        <w:t>It is proposed to agree the following changes to 3GPP TR 22.870 V0.</w:t>
      </w:r>
      <w:r w:rsidR="00112F8D">
        <w:rPr>
          <w:noProof/>
          <w:lang w:val="en-US"/>
        </w:rPr>
        <w:t>3</w:t>
      </w:r>
      <w:r>
        <w:rPr>
          <w:noProof/>
          <w:lang w:val="en-US"/>
        </w:rPr>
        <w:t>.</w:t>
      </w:r>
      <w:r w:rsidR="009B1D81">
        <w:rPr>
          <w:noProof/>
          <w:lang w:val="en-US"/>
        </w:rPr>
        <w:t>1</w:t>
      </w:r>
      <w:r>
        <w:rPr>
          <w:noProof/>
          <w:lang w:val="en-US"/>
        </w:rPr>
        <w:t>.</w:t>
      </w:r>
    </w:p>
    <w:p w14:paraId="2D5EDE39" w14:textId="77777777" w:rsidR="003A070D" w:rsidRDefault="003A070D">
      <w:pPr>
        <w:pBdr>
          <w:bottom w:val="single" w:sz="12" w:space="1" w:color="auto"/>
        </w:pBdr>
        <w:rPr>
          <w:noProof/>
          <w:lang w:val="en-US"/>
        </w:rPr>
      </w:pPr>
    </w:p>
    <w:p w14:paraId="2B7FEB3A" w14:textId="3D454D81" w:rsidR="003A070D" w:rsidRDefault="003A070D">
      <w:pPr>
        <w:rPr>
          <w:noProof/>
          <w:lang w:val="en-US"/>
        </w:rPr>
      </w:pPr>
    </w:p>
    <w:p w14:paraId="26BB2AA0" w14:textId="755F1104" w:rsidR="00AA1689" w:rsidRDefault="00AA1689">
      <w:pPr>
        <w:rPr>
          <w:noProof/>
          <w:lang w:val="en-US"/>
        </w:rPr>
      </w:pPr>
    </w:p>
    <w:p w14:paraId="5B1CBEF0" w14:textId="77777777" w:rsidR="00AA1689" w:rsidRDefault="00AA1689">
      <w:pPr>
        <w:rPr>
          <w:noProof/>
          <w:lang w:val="en-US"/>
        </w:rPr>
      </w:pPr>
    </w:p>
    <w:p w14:paraId="656FE496" w14:textId="5B721FC7" w:rsidR="003A070D" w:rsidRDefault="0075471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xml:space="preserve">* * * </w:t>
      </w:r>
      <w:r w:rsidR="008238BC">
        <w:rPr>
          <w:rFonts w:ascii="Arial" w:hAnsi="Arial" w:cs="Arial"/>
          <w:noProof/>
          <w:color w:val="0000FF"/>
          <w:sz w:val="28"/>
          <w:szCs w:val="28"/>
        </w:rPr>
        <w:t>1st</w:t>
      </w:r>
      <w:r>
        <w:rPr>
          <w:rFonts w:ascii="Arial" w:hAnsi="Arial" w:cs="Arial"/>
          <w:noProof/>
          <w:color w:val="0000FF"/>
          <w:sz w:val="28"/>
          <w:szCs w:val="28"/>
        </w:rPr>
        <w:t xml:space="preserve"> Change * * * *</w:t>
      </w:r>
    </w:p>
    <w:p w14:paraId="1E082D0F" w14:textId="77777777" w:rsidR="009E7677" w:rsidRDefault="009E7677" w:rsidP="009E7677">
      <w:pPr>
        <w:pStyle w:val="Heading1"/>
      </w:pPr>
      <w:bookmarkStart w:id="1" w:name="_Toc199746557"/>
      <w:bookmarkStart w:id="2" w:name="_Toc192164686"/>
      <w:r>
        <w:t>2</w:t>
      </w:r>
      <w:r>
        <w:tab/>
        <w:t>References</w:t>
      </w:r>
      <w:bookmarkEnd w:id="1"/>
    </w:p>
    <w:p w14:paraId="6D6B2D58" w14:textId="77777777" w:rsidR="00A866E9" w:rsidRPr="00B962E1" w:rsidRDefault="00A866E9" w:rsidP="00A866E9">
      <w:pPr>
        <w:keepLines/>
        <w:overflowPunct w:val="0"/>
        <w:autoSpaceDE w:val="0"/>
        <w:autoSpaceDN w:val="0"/>
        <w:adjustRightInd w:val="0"/>
        <w:ind w:left="1702" w:hanging="1418"/>
        <w:rPr>
          <w:ins w:id="3" w:author="TNO" w:date="2025-08-14T22:23:00Z" w16du:dateUtc="2025-08-14T20:23:00Z"/>
          <w:rFonts w:eastAsia="Yu Mincho"/>
          <w:lang w:val="en-US" w:eastAsia="ja-JP"/>
        </w:rPr>
      </w:pPr>
      <w:ins w:id="4" w:author="TNO" w:date="2025-08-14T22:23:00Z" w16du:dateUtc="2025-08-14T20:23:00Z">
        <w:r w:rsidRPr="00210FF3">
          <w:rPr>
            <w:rFonts w:eastAsia="Yu Mincho"/>
            <w:lang w:val="nl-NL" w:eastAsia="ja-JP"/>
          </w:rPr>
          <w:t>[X1]</w:t>
        </w:r>
        <w:r w:rsidRPr="00210FF3">
          <w:rPr>
            <w:rFonts w:eastAsia="Yu Mincho"/>
            <w:lang w:val="nl-NL" w:eastAsia="ja-JP"/>
          </w:rPr>
          <w:tab/>
          <w:t xml:space="preserve">M. Corici et al. </w:t>
        </w:r>
        <w:r w:rsidRPr="00B962E1">
          <w:rPr>
            <w:rFonts w:eastAsia="Yu Mincho"/>
            <w:lang w:val="en-US" w:eastAsia="ja-JP"/>
          </w:rPr>
          <w:t>"Repurposable payloads: concept, design, and initial results," 41st International Communications Satellite Systems Conference (ICSSC 2024), Seattle, USA, 2024, pp. 120-124, doi: 10.1049/icp.2024.4622.</w:t>
        </w:r>
      </w:ins>
    </w:p>
    <w:p w14:paraId="43B76834" w14:textId="77777777" w:rsidR="00A866E9" w:rsidRDefault="00A866E9" w:rsidP="00A866E9">
      <w:pPr>
        <w:keepLines/>
        <w:overflowPunct w:val="0"/>
        <w:autoSpaceDE w:val="0"/>
        <w:autoSpaceDN w:val="0"/>
        <w:adjustRightInd w:val="0"/>
        <w:ind w:left="1702" w:hanging="1418"/>
        <w:rPr>
          <w:ins w:id="5" w:author="TNO" w:date="2025-08-14T22:23:00Z" w16du:dateUtc="2025-08-14T20:23:00Z"/>
          <w:rFonts w:eastAsia="Yu Mincho"/>
          <w:lang w:val="en-US" w:eastAsia="ja-JP"/>
        </w:rPr>
      </w:pPr>
      <w:ins w:id="6" w:author="TNO" w:date="2025-08-14T22:23:00Z" w16du:dateUtc="2025-08-14T20:23:00Z">
        <w:r>
          <w:rPr>
            <w:rFonts w:eastAsia="Yu Mincho"/>
            <w:lang w:val="en-US" w:eastAsia="ja-JP"/>
          </w:rPr>
          <w:t>[X2]</w:t>
        </w:r>
        <w:r>
          <w:rPr>
            <w:rFonts w:eastAsia="Yu Mincho"/>
            <w:lang w:val="en-US" w:eastAsia="ja-JP"/>
          </w:rPr>
          <w:tab/>
          <w:t>J. Kim et al, “Integrated Sensing and Communication from Space – Satellite Payload Hardware Aspects”, Proceedings of 2025 IEEE Radar Conference, Krakow, Poland, 2025.</w:t>
        </w:r>
      </w:ins>
    </w:p>
    <w:p w14:paraId="4D6A664C" w14:textId="77777777" w:rsidR="002D340F" w:rsidRDefault="002D340F" w:rsidP="00A866E9">
      <w:pPr>
        <w:keepLines/>
        <w:overflowPunct w:val="0"/>
        <w:autoSpaceDE w:val="0"/>
        <w:autoSpaceDN w:val="0"/>
        <w:adjustRightInd w:val="0"/>
        <w:rPr>
          <w:rFonts w:eastAsia="Yu Mincho"/>
          <w:lang w:val="en-US" w:eastAsia="ja-JP"/>
        </w:rPr>
      </w:pPr>
    </w:p>
    <w:p w14:paraId="54BD1BE1" w14:textId="0AA0F765" w:rsidR="003A070D" w:rsidRPr="002F3283" w:rsidRDefault="0075471A">
      <w:pPr>
        <w:pBdr>
          <w:top w:val="single" w:sz="4" w:space="1" w:color="auto"/>
          <w:left w:val="single" w:sz="4" w:space="4" w:color="auto"/>
          <w:bottom w:val="single" w:sz="4" w:space="1" w:color="auto"/>
          <w:right w:val="single" w:sz="4" w:space="4" w:color="auto"/>
        </w:pBdr>
        <w:jc w:val="center"/>
        <w:rPr>
          <w:rFonts w:ascii="Arial" w:hAnsi="Arial" w:cs="Arial"/>
          <w:strike/>
          <w:noProof/>
          <w:color w:val="0000FF"/>
          <w:sz w:val="28"/>
          <w:szCs w:val="28"/>
          <w:lang w:val="en-US"/>
        </w:rPr>
      </w:pPr>
      <w:r w:rsidRPr="009E7677">
        <w:rPr>
          <w:rFonts w:ascii="Arial" w:hAnsi="Arial" w:cs="Arial"/>
          <w:noProof/>
          <w:color w:val="0000FF"/>
          <w:sz w:val="28"/>
          <w:szCs w:val="28"/>
          <w:lang w:val="en-US"/>
        </w:rPr>
        <w:lastRenderedPageBreak/>
        <w:t xml:space="preserve">* * * </w:t>
      </w:r>
      <w:r w:rsidR="008238BC" w:rsidRPr="009E7677">
        <w:rPr>
          <w:rFonts w:ascii="Arial" w:hAnsi="Arial" w:cs="Arial"/>
          <w:noProof/>
          <w:color w:val="0000FF"/>
          <w:sz w:val="28"/>
          <w:szCs w:val="28"/>
          <w:lang w:val="en-US"/>
        </w:rPr>
        <w:t>2nd</w:t>
      </w:r>
      <w:r w:rsidRPr="009E7677">
        <w:rPr>
          <w:rFonts w:ascii="Arial" w:hAnsi="Arial" w:cs="Arial"/>
          <w:noProof/>
          <w:color w:val="0000FF"/>
          <w:sz w:val="28"/>
          <w:szCs w:val="28"/>
          <w:lang w:val="en-US"/>
        </w:rPr>
        <w:t xml:space="preserve"> Change * * * *</w:t>
      </w:r>
    </w:p>
    <w:bookmarkEnd w:id="2"/>
    <w:p w14:paraId="5E156D41" w14:textId="46C244EC" w:rsidR="002D3C21" w:rsidRDefault="002D3C21" w:rsidP="002D3C21">
      <w:pPr>
        <w:pStyle w:val="Heading2"/>
      </w:pPr>
      <w:r>
        <w:t>7.x</w:t>
      </w:r>
      <w:r>
        <w:tab/>
        <w:t xml:space="preserve">Use case on </w:t>
      </w:r>
      <w:r w:rsidR="00004141">
        <w:t>atmospheric monitoring and weather alerts</w:t>
      </w:r>
    </w:p>
    <w:p w14:paraId="770D2D61" w14:textId="52CA46AD" w:rsidR="002D3C21" w:rsidRPr="003C295D" w:rsidRDefault="002D3C21" w:rsidP="002D3C21">
      <w:pPr>
        <w:pStyle w:val="Heading3"/>
        <w:rPr>
          <w:lang w:val="en-US"/>
        </w:rPr>
      </w:pPr>
      <w:r w:rsidRPr="003C295D">
        <w:rPr>
          <w:lang w:val="en-US"/>
        </w:rPr>
        <w:t>7.x.1</w:t>
      </w:r>
      <w:r w:rsidRPr="003C295D">
        <w:rPr>
          <w:lang w:val="en-US"/>
        </w:rPr>
        <w:tab/>
        <w:t>Description</w:t>
      </w:r>
    </w:p>
    <w:p w14:paraId="7C43C745" w14:textId="15E9F7BC" w:rsidR="00A1171D" w:rsidRPr="003A04A9" w:rsidRDefault="00880880" w:rsidP="00A1171D">
      <w:r>
        <w:t>A</w:t>
      </w:r>
      <w:r w:rsidR="00A1171D" w:rsidRPr="003A04A9">
        <w:t xml:space="preserve">tmospheric conditions between the UE and the base stations significantly affect the characteristics of the transmission channel. </w:t>
      </w:r>
      <w:r w:rsidR="0032771F" w:rsidRPr="003A04A9">
        <w:t>This</w:t>
      </w:r>
      <w:r w:rsidR="00A1171D" w:rsidRPr="003A04A9">
        <w:t xml:space="preserve"> is especially true when </w:t>
      </w:r>
      <w:r w:rsidR="0032771F" w:rsidRPr="003A04A9">
        <w:t xml:space="preserve">UEs connect to </w:t>
      </w:r>
      <w:r w:rsidR="00A1171D" w:rsidRPr="003A04A9">
        <w:t>Non-Terrestrial</w:t>
      </w:r>
      <w:r w:rsidR="0032771F" w:rsidRPr="003A04A9">
        <w:t xml:space="preserve"> Networks. </w:t>
      </w:r>
      <w:r>
        <w:t xml:space="preserve">Accordingly, </w:t>
      </w:r>
      <w:r w:rsidR="0032771F" w:rsidRPr="003A04A9">
        <w:t>monitoring the channel has the potential to provide information on the atmosphere, on the current weather situation and also allow</w:t>
      </w:r>
      <w:r w:rsidR="009235D2">
        <w:t>s</w:t>
      </w:r>
      <w:r w:rsidR="0032771F" w:rsidRPr="003A04A9">
        <w:t xml:space="preserve"> to predict/forecast </w:t>
      </w:r>
      <w:r w:rsidR="009235D2">
        <w:t xml:space="preserve">weather in </w:t>
      </w:r>
      <w:r w:rsidR="0032771F" w:rsidRPr="003A04A9">
        <w:t>the future. By analysing individual and multiple connections from space</w:t>
      </w:r>
      <w:r w:rsidR="00A866E9">
        <w:t xml:space="preserve"> [X1, X2]</w:t>
      </w:r>
      <w:r w:rsidR="0032771F" w:rsidRPr="003A04A9">
        <w:t xml:space="preserve"> the precipitation in a certain region can be determined and extrapolated. In particular in remote areas with few ground-based meteorological stations and TN base stations this could help to monitor the climatic evolution in the short to long term and also provide valuable alerts in case of the threat of inclement weather in these areas.</w:t>
      </w:r>
    </w:p>
    <w:p w14:paraId="74A2EBDD" w14:textId="0F5728D0" w:rsidR="00A1171D" w:rsidRPr="003A04A9" w:rsidRDefault="002542D3" w:rsidP="00A1171D">
      <w:r>
        <w:t>Monitoring of</w:t>
      </w:r>
      <w:r w:rsidR="00A1171D" w:rsidRPr="003A04A9">
        <w:t xml:space="preserve"> the interference on the channel </w:t>
      </w:r>
      <w:r>
        <w:t xml:space="preserve">caused by </w:t>
      </w:r>
      <w:r w:rsidR="00A1171D" w:rsidRPr="003A04A9">
        <w:t xml:space="preserve">scattering or reflections of the </w:t>
      </w:r>
      <w:r w:rsidR="0032771F" w:rsidRPr="003A04A9">
        <w:t>6</w:t>
      </w:r>
      <w:r w:rsidR="00A1171D" w:rsidRPr="003A04A9">
        <w:t>G NTN link signals</w:t>
      </w:r>
      <w:r>
        <w:t xml:space="preserve"> can provide additional information used for weather prediction/forecast</w:t>
      </w:r>
      <w:r w:rsidR="00A1171D" w:rsidRPr="003A04A9">
        <w:t xml:space="preserve">. This would be complementary to direct channel modelling as further regions of the atmosphere could be assessed. Of course, the signal strength of the interfering signals is much weaker than in the main channel making the analysis of the atmospheric effects more difficult. </w:t>
      </w:r>
    </w:p>
    <w:p w14:paraId="72FD58C7" w14:textId="7E78F2D6" w:rsidR="00A1171D" w:rsidRPr="003A04A9" w:rsidRDefault="002542D3" w:rsidP="002D3C21">
      <w:r>
        <w:t xml:space="preserve">As presented above, 6G NTN signals can be used for environmental/atmospheric monitoring and weather </w:t>
      </w:r>
      <w:r w:rsidR="00CD155B">
        <w:t>forecast based on the weather prediction models</w:t>
      </w:r>
      <w:r>
        <w:t xml:space="preserve">. </w:t>
      </w:r>
      <w:r w:rsidR="00CD155B">
        <w:t xml:space="preserve">Alternatively, the weather forecasts could be exploited by the 6G NTN </w:t>
      </w:r>
      <w:r w:rsidR="00A1171D" w:rsidRPr="003A04A9">
        <w:t xml:space="preserve">management and orchestration </w:t>
      </w:r>
      <w:r w:rsidR="00CD155B">
        <w:t xml:space="preserve">to </w:t>
      </w:r>
      <w:r w:rsidR="00A1171D" w:rsidRPr="003A04A9">
        <w:t>optimiz</w:t>
      </w:r>
      <w:r w:rsidR="00CD155B">
        <w:t>e</w:t>
      </w:r>
      <w:r w:rsidR="00A1171D" w:rsidRPr="003A04A9">
        <w:t xml:space="preserve"> </w:t>
      </w:r>
      <w:r w:rsidR="00CD155B">
        <w:t xml:space="preserve">performance (e.g. through adaptation of the modulation and coding scheme or error correction schemes) </w:t>
      </w:r>
      <w:r w:rsidR="00A1171D" w:rsidRPr="003A04A9">
        <w:t xml:space="preserve">of the individual links and thereby of the entire </w:t>
      </w:r>
      <w:r w:rsidR="00CD155B">
        <w:t xml:space="preserve">non-terrestrial </w:t>
      </w:r>
      <w:r w:rsidR="00A1171D" w:rsidRPr="003A04A9">
        <w:t>network</w:t>
      </w:r>
      <w:r w:rsidR="00C1606D">
        <w:t xml:space="preserve"> </w:t>
      </w:r>
      <w:r w:rsidR="00CD155B">
        <w:t>performance</w:t>
      </w:r>
      <w:r w:rsidR="00A1171D" w:rsidRPr="003A04A9">
        <w:t>.</w:t>
      </w:r>
    </w:p>
    <w:p w14:paraId="4D3A4682" w14:textId="58D3C53F" w:rsidR="002D3C21" w:rsidRPr="002E22F5" w:rsidRDefault="002D3C21" w:rsidP="002D3C21">
      <w:pPr>
        <w:pStyle w:val="Heading3"/>
        <w:rPr>
          <w:lang w:val="en-US"/>
        </w:rPr>
      </w:pPr>
      <w:r w:rsidRPr="002E22F5">
        <w:rPr>
          <w:lang w:val="en-US"/>
        </w:rPr>
        <w:t>7.x.2</w:t>
      </w:r>
      <w:r w:rsidRPr="002E22F5">
        <w:rPr>
          <w:lang w:val="en-US"/>
        </w:rPr>
        <w:tab/>
        <w:t>Pre-conditions</w:t>
      </w:r>
    </w:p>
    <w:p w14:paraId="66EF1AFE" w14:textId="62D05F64" w:rsidR="002E22F5" w:rsidRDefault="002E22F5" w:rsidP="002E22F5">
      <w:pPr>
        <w:rPr>
          <w:lang w:eastAsia="zh-CN"/>
        </w:rPr>
      </w:pPr>
      <w:r>
        <w:rPr>
          <w:lang w:eastAsia="zh-CN"/>
        </w:rPr>
        <w:t>Network Operator MM provides “atmospheric and weather sensing and alerting” service with 6G system.</w:t>
      </w:r>
    </w:p>
    <w:p w14:paraId="7DEB5F08" w14:textId="0108FC8D" w:rsidR="002E22F5" w:rsidRDefault="002E22F5" w:rsidP="002E22F5">
      <w:pPr>
        <w:rPr>
          <w:lang w:eastAsia="zh-CN"/>
        </w:rPr>
      </w:pPr>
      <w:r>
        <w:rPr>
          <w:lang w:eastAsia="zh-CN"/>
        </w:rPr>
        <w:t xml:space="preserve">Network Operator MM can </w:t>
      </w:r>
      <w:r w:rsidR="00CD155B">
        <w:rPr>
          <w:lang w:eastAsia="zh-CN"/>
        </w:rPr>
        <w:t xml:space="preserve">acquire information from </w:t>
      </w:r>
      <w:r>
        <w:rPr>
          <w:lang w:eastAsia="zh-CN"/>
        </w:rPr>
        <w:t xml:space="preserve">6G TN and NTN base stations </w:t>
      </w:r>
      <w:r w:rsidR="00CD155B">
        <w:rPr>
          <w:lang w:eastAsia="zh-CN"/>
        </w:rPr>
        <w:t xml:space="preserve">required for </w:t>
      </w:r>
      <w:r>
        <w:rPr>
          <w:lang w:eastAsia="zh-CN"/>
        </w:rPr>
        <w:t>monitor</w:t>
      </w:r>
      <w:r w:rsidR="00CD155B">
        <w:rPr>
          <w:lang w:eastAsia="zh-CN"/>
        </w:rPr>
        <w:t>ing</w:t>
      </w:r>
      <w:r>
        <w:rPr>
          <w:lang w:eastAsia="zh-CN"/>
        </w:rPr>
        <w:t xml:space="preserve"> </w:t>
      </w:r>
      <w:r w:rsidR="00CD155B">
        <w:rPr>
          <w:lang w:eastAsia="zh-CN"/>
        </w:rPr>
        <w:t xml:space="preserve">of </w:t>
      </w:r>
      <w:r>
        <w:rPr>
          <w:lang w:eastAsia="zh-CN"/>
        </w:rPr>
        <w:t xml:space="preserve">the atmosphere over selected regions. </w:t>
      </w:r>
    </w:p>
    <w:p w14:paraId="49A9B12A" w14:textId="00D61D58" w:rsidR="002E22F5" w:rsidRDefault="002E22F5" w:rsidP="002E22F5">
      <w:pPr>
        <w:rPr>
          <w:lang w:eastAsia="zh-CN"/>
        </w:rPr>
      </w:pPr>
      <w:r>
        <w:rPr>
          <w:lang w:eastAsia="zh-CN"/>
        </w:rPr>
        <w:t>Jason subscribes to this atmospheric and weather sensing and alerting service from Network Operator MM.</w:t>
      </w:r>
    </w:p>
    <w:p w14:paraId="40DC83FB" w14:textId="696CAE5A" w:rsidR="002D3C21" w:rsidRDefault="002D3C21" w:rsidP="002D3C21">
      <w:pPr>
        <w:pStyle w:val="Heading3"/>
        <w:rPr>
          <w:lang w:eastAsia="x-none"/>
        </w:rPr>
      </w:pPr>
      <w:r>
        <w:t>7.x.3</w:t>
      </w:r>
      <w:r>
        <w:tab/>
        <w:t>Service Flows</w:t>
      </w:r>
    </w:p>
    <w:p w14:paraId="66C00FD2" w14:textId="22B38C68" w:rsidR="002D3C21" w:rsidRDefault="002E22F5" w:rsidP="002D3C21">
      <w:pPr>
        <w:pStyle w:val="B10"/>
        <w:numPr>
          <w:ilvl w:val="0"/>
          <w:numId w:val="20"/>
        </w:numPr>
        <w:overflowPunct w:val="0"/>
        <w:autoSpaceDE w:val="0"/>
        <w:autoSpaceDN w:val="0"/>
        <w:adjustRightInd w:val="0"/>
        <w:rPr>
          <w:lang w:val="en-US" w:eastAsia="zh-CN"/>
        </w:rPr>
      </w:pPr>
      <w:r>
        <w:rPr>
          <w:lang w:val="en-US" w:eastAsia="zh-CN"/>
        </w:rPr>
        <w:t>Jason undertakes a trekking tour in a remote area</w:t>
      </w:r>
      <w:r w:rsidR="00CD155B">
        <w:rPr>
          <w:lang w:val="en-US" w:eastAsia="zh-CN"/>
        </w:rPr>
        <w:t>.</w:t>
      </w:r>
    </w:p>
    <w:p w14:paraId="712BCABF" w14:textId="28CFA5FE" w:rsidR="002D3C21" w:rsidRDefault="002E22F5" w:rsidP="002D3C21">
      <w:pPr>
        <w:pStyle w:val="B10"/>
        <w:numPr>
          <w:ilvl w:val="0"/>
          <w:numId w:val="20"/>
        </w:numPr>
        <w:rPr>
          <w:lang w:val="en-US"/>
        </w:rPr>
      </w:pPr>
      <w:r>
        <w:rPr>
          <w:lang w:val="en-US"/>
        </w:rPr>
        <w:t>Network Operator MM discovers the threat of adverse weather conditions in the area where Jason is trekking and sends an automated alert to all registered UEs in this area.</w:t>
      </w:r>
    </w:p>
    <w:p w14:paraId="380DEAF6" w14:textId="10E55B0C" w:rsidR="002D3C21" w:rsidRDefault="002E22F5" w:rsidP="002D3C21">
      <w:pPr>
        <w:pStyle w:val="B10"/>
        <w:numPr>
          <w:ilvl w:val="0"/>
          <w:numId w:val="20"/>
        </w:numPr>
        <w:overflowPunct w:val="0"/>
        <w:autoSpaceDE w:val="0"/>
        <w:autoSpaceDN w:val="0"/>
        <w:adjustRightInd w:val="0"/>
        <w:rPr>
          <w:lang w:val="en-US" w:eastAsia="zh-CN"/>
        </w:rPr>
      </w:pPr>
      <w:r>
        <w:rPr>
          <w:lang w:val="en-US"/>
        </w:rPr>
        <w:t>Jason receives the alert and decides to seek shelter from the inclement weather conditions</w:t>
      </w:r>
      <w:r w:rsidR="002D3C21">
        <w:rPr>
          <w:lang w:val="en-US"/>
        </w:rPr>
        <w:t>.</w:t>
      </w:r>
    </w:p>
    <w:p w14:paraId="08FBB6AA" w14:textId="0969AF61" w:rsidR="002D3C21" w:rsidRDefault="002D3C21" w:rsidP="002D3C21">
      <w:pPr>
        <w:pStyle w:val="Heading3"/>
        <w:rPr>
          <w:lang w:eastAsia="x-none"/>
        </w:rPr>
      </w:pPr>
      <w:r>
        <w:t>7.x.4</w:t>
      </w:r>
      <w:r>
        <w:tab/>
        <w:t>Post-conditions</w:t>
      </w:r>
    </w:p>
    <w:p w14:paraId="3B9B3C53" w14:textId="48CE9DB4" w:rsidR="002D3C21" w:rsidRDefault="002E22F5" w:rsidP="002D3C21">
      <w:pPr>
        <w:rPr>
          <w:lang w:eastAsia="zh-CN"/>
        </w:rPr>
      </w:pPr>
      <w:r>
        <w:rPr>
          <w:lang w:eastAsia="zh-CN"/>
        </w:rPr>
        <w:t>Jason is in a safe location and can safely complete his trekking trip after the weather situation has improved.</w:t>
      </w:r>
    </w:p>
    <w:p w14:paraId="4D660834" w14:textId="3679D94E" w:rsidR="002D3C21" w:rsidRDefault="002D3C21" w:rsidP="002D3C21">
      <w:pPr>
        <w:pStyle w:val="Heading3"/>
        <w:rPr>
          <w:lang w:eastAsia="x-none"/>
        </w:rPr>
      </w:pPr>
      <w:r>
        <w:t>7.x.5</w:t>
      </w:r>
      <w:r>
        <w:tab/>
        <w:t>Existing features partly or fully covering the use case functionality</w:t>
      </w:r>
    </w:p>
    <w:p w14:paraId="6D571665" w14:textId="10B3B750" w:rsidR="00C34739" w:rsidRDefault="00C34739" w:rsidP="002D3C21">
      <w:pPr>
        <w:rPr>
          <w:lang w:eastAsia="zh-CN"/>
        </w:rPr>
      </w:pPr>
      <w:r>
        <w:rPr>
          <w:lang w:eastAsia="zh-CN"/>
        </w:rPr>
        <w:t xml:space="preserve">TR 22.837 specifies a use-case on rainfall monitoring (clause 5.3). This use case refers to the situation where 5G system is capable </w:t>
      </w:r>
      <w:r w:rsidR="005055A1">
        <w:rPr>
          <w:lang w:eastAsia="zh-CN"/>
        </w:rPr>
        <w:t>to perform rainfall monitoring</w:t>
      </w:r>
      <w:r w:rsidR="002C2F33">
        <w:rPr>
          <w:lang w:eastAsia="zh-CN"/>
        </w:rPr>
        <w:t>/estimation</w:t>
      </w:r>
      <w:r w:rsidR="005055A1">
        <w:rPr>
          <w:lang w:eastAsia="zh-CN"/>
        </w:rPr>
        <w:t xml:space="preserve"> based on 3GPP sensing data.</w:t>
      </w:r>
      <w:r w:rsidR="003D67D0">
        <w:rPr>
          <w:lang w:eastAsia="zh-CN"/>
        </w:rPr>
        <w:t xml:space="preserve"> The referred use-case does not account for the possibility of generic weather predictions based on the collected 3GPP sensing data.</w:t>
      </w:r>
      <w:r w:rsidR="005055A1">
        <w:rPr>
          <w:lang w:eastAsia="zh-CN"/>
        </w:rPr>
        <w:t xml:space="preserve"> </w:t>
      </w:r>
      <w:r>
        <w:rPr>
          <w:lang w:eastAsia="zh-CN"/>
        </w:rPr>
        <w:t xml:space="preserve"> </w:t>
      </w:r>
    </w:p>
    <w:p w14:paraId="43DA7441" w14:textId="7B926098" w:rsidR="002D3C21" w:rsidRDefault="00460456" w:rsidP="002D3C21">
      <w:pPr>
        <w:rPr>
          <w:lang w:eastAsia="zh-CN"/>
        </w:rPr>
      </w:pPr>
      <w:r>
        <w:rPr>
          <w:lang w:eastAsia="zh-CN"/>
        </w:rPr>
        <w:t>TR 22.870 lists a use case</w:t>
      </w:r>
      <w:r w:rsidRPr="00460456">
        <w:rPr>
          <w:lang w:eastAsia="zh-CN"/>
        </w:rPr>
        <w:t xml:space="preserve"> </w:t>
      </w:r>
      <w:r>
        <w:rPr>
          <w:lang w:eastAsia="zh-CN"/>
        </w:rPr>
        <w:t xml:space="preserve">in clause 8.8 </w:t>
      </w:r>
      <w:r w:rsidRPr="00460456">
        <w:rPr>
          <w:lang w:eastAsia="zh-CN"/>
        </w:rPr>
        <w:t>on low-altitude logistics supported by NTN</w:t>
      </w:r>
      <w:r>
        <w:rPr>
          <w:lang w:eastAsia="zh-CN"/>
        </w:rPr>
        <w:t xml:space="preserve">, where UAV collects data </w:t>
      </w:r>
      <w:r w:rsidR="00150C89">
        <w:rPr>
          <w:lang w:eastAsia="zh-CN"/>
        </w:rPr>
        <w:t xml:space="preserve">in their vicinity (e.g. video based) </w:t>
      </w:r>
      <w:r>
        <w:rPr>
          <w:lang w:eastAsia="zh-CN"/>
        </w:rPr>
        <w:t>and combines th</w:t>
      </w:r>
      <w:r w:rsidR="00150C89">
        <w:rPr>
          <w:lang w:eastAsia="zh-CN"/>
        </w:rPr>
        <w:t>at data</w:t>
      </w:r>
      <w:r>
        <w:rPr>
          <w:lang w:eastAsia="zh-CN"/>
        </w:rPr>
        <w:t xml:space="preserve"> with weather predictions acquired from third parties </w:t>
      </w:r>
      <w:r w:rsidR="00150C89">
        <w:rPr>
          <w:lang w:eastAsia="zh-CN"/>
        </w:rPr>
        <w:t xml:space="preserve">to </w:t>
      </w:r>
      <w:r>
        <w:rPr>
          <w:lang w:eastAsia="zh-CN"/>
        </w:rPr>
        <w:t xml:space="preserve">optimize the flight paths of UAVs used for deliveries in remote regions. The referred use-case, however, </w:t>
      </w:r>
      <w:r w:rsidR="00150C89">
        <w:rPr>
          <w:lang w:eastAsia="zh-CN"/>
        </w:rPr>
        <w:t>bases its</w:t>
      </w:r>
      <w:r>
        <w:rPr>
          <w:lang w:eastAsia="zh-CN"/>
        </w:rPr>
        <w:t xml:space="preserve"> weather predictions </w:t>
      </w:r>
      <w:r w:rsidR="00150C89">
        <w:rPr>
          <w:lang w:eastAsia="zh-CN"/>
        </w:rPr>
        <w:t xml:space="preserve">on non-3GPP sensing data. </w:t>
      </w:r>
    </w:p>
    <w:p w14:paraId="2EAAA92C" w14:textId="3990B090" w:rsidR="002D3C21" w:rsidRDefault="002D3C21" w:rsidP="002D3C21">
      <w:pPr>
        <w:pStyle w:val="Heading3"/>
        <w:rPr>
          <w:lang w:eastAsia="x-none"/>
        </w:rPr>
      </w:pPr>
      <w:r>
        <w:lastRenderedPageBreak/>
        <w:t>7.x.6</w:t>
      </w:r>
      <w:r>
        <w:tab/>
        <w:t>Potential New Requirements needed to support the use case</w:t>
      </w:r>
    </w:p>
    <w:p w14:paraId="37DD19DD" w14:textId="2B31F993" w:rsidR="00F16C0F" w:rsidRDefault="002D3C21" w:rsidP="00F16C0F">
      <w:pPr>
        <w:tabs>
          <w:tab w:val="left" w:pos="8421"/>
        </w:tabs>
        <w:rPr>
          <w:noProof/>
          <w:lang w:eastAsia="zh-CN"/>
        </w:rPr>
      </w:pPr>
      <w:r w:rsidRPr="00FA37EA">
        <w:t>[PR 7.</w:t>
      </w:r>
      <w:r>
        <w:t>X</w:t>
      </w:r>
      <w:r w:rsidRPr="00FA37EA">
        <w:t xml:space="preserve">.6-1] </w:t>
      </w:r>
      <w:r w:rsidR="00150C89">
        <w:rPr>
          <w:lang w:eastAsia="zh-CN"/>
        </w:rPr>
        <w:t>Subject to operator’s policy and agreement with 3</w:t>
      </w:r>
      <w:r w:rsidR="00150C89" w:rsidRPr="002F28DB">
        <w:rPr>
          <w:vertAlign w:val="superscript"/>
          <w:lang w:eastAsia="zh-CN"/>
        </w:rPr>
        <w:t>rd</w:t>
      </w:r>
      <w:r w:rsidR="00150C89">
        <w:rPr>
          <w:lang w:eastAsia="zh-CN"/>
        </w:rPr>
        <w:t xml:space="preserve"> party, the 6G </w:t>
      </w:r>
      <w:r w:rsidR="00F16C0F" w:rsidRPr="001A382E">
        <w:rPr>
          <w:noProof/>
          <w:lang w:eastAsia="zh-CN"/>
        </w:rPr>
        <w:t>system shall support mechanisms</w:t>
      </w:r>
      <w:r w:rsidR="00F16C0F">
        <w:rPr>
          <w:noProof/>
          <w:lang w:eastAsia="zh-CN"/>
        </w:rPr>
        <w:t xml:space="preserve"> to</w:t>
      </w:r>
      <w:r w:rsidR="00F16C0F" w:rsidRPr="001A382E">
        <w:rPr>
          <w:noProof/>
          <w:lang w:eastAsia="zh-CN"/>
        </w:rPr>
        <w:t xml:space="preserve"> </w:t>
      </w:r>
      <w:r w:rsidR="00F16C0F">
        <w:rPr>
          <w:noProof/>
          <w:lang w:eastAsia="zh-CN"/>
        </w:rPr>
        <w:t xml:space="preserve">process the 3GPP sensing data </w:t>
      </w:r>
      <w:r w:rsidR="00F16C0F" w:rsidRPr="001A382E">
        <w:rPr>
          <w:noProof/>
          <w:lang w:eastAsia="zh-CN"/>
        </w:rPr>
        <w:t xml:space="preserve">to </w:t>
      </w:r>
      <w:r w:rsidR="003E78FE">
        <w:rPr>
          <w:noProof/>
          <w:lang w:eastAsia="zh-CN"/>
        </w:rPr>
        <w:t>conduct atmospheric monitoring and create weather alerts.</w:t>
      </w:r>
    </w:p>
    <w:p w14:paraId="37403F50" w14:textId="3582B962" w:rsidR="00710C0F" w:rsidRPr="001A382E" w:rsidRDefault="00710C0F" w:rsidP="00F16C0F">
      <w:pPr>
        <w:tabs>
          <w:tab w:val="left" w:pos="8421"/>
        </w:tabs>
        <w:rPr>
          <w:noProof/>
          <w:lang w:eastAsia="zh-CN"/>
        </w:rPr>
      </w:pPr>
      <w:r w:rsidRPr="00FA37EA">
        <w:t>[PR 7.</w:t>
      </w:r>
      <w:r>
        <w:t>X</w:t>
      </w:r>
      <w:r w:rsidRPr="00FA37EA">
        <w:t>.6-</w:t>
      </w:r>
      <w:r>
        <w:t>2</w:t>
      </w:r>
      <w:r w:rsidRPr="00FA37EA">
        <w:t xml:space="preserve">] The 6G system </w:t>
      </w:r>
      <w:r>
        <w:rPr>
          <w:rFonts w:hint="eastAsia"/>
          <w:lang w:val="en-US" w:eastAsia="zh-CN"/>
        </w:rPr>
        <w:t xml:space="preserve">shall be able to report </w:t>
      </w:r>
      <w:r>
        <w:t>to a 3</w:t>
      </w:r>
      <w:r w:rsidRPr="00BF5513">
        <w:rPr>
          <w:vertAlign w:val="superscript"/>
        </w:rPr>
        <w:t>rd</w:t>
      </w:r>
      <w:r>
        <w:t xml:space="preserve"> party application</w:t>
      </w:r>
      <w:r>
        <w:rPr>
          <w:rFonts w:hint="eastAsia"/>
          <w:lang w:val="en-US" w:eastAsia="zh-CN"/>
        </w:rPr>
        <w:t xml:space="preserve"> about </w:t>
      </w:r>
      <w:r>
        <w:rPr>
          <w:lang w:val="en-US" w:eastAsia="zh-CN"/>
        </w:rPr>
        <w:t>propagation related</w:t>
      </w:r>
      <w:r>
        <w:rPr>
          <w:rFonts w:hint="eastAsia"/>
          <w:lang w:val="en-US" w:eastAsia="zh-CN"/>
        </w:rPr>
        <w:t xml:space="preserve"> information </w:t>
      </w:r>
      <w:r>
        <w:rPr>
          <w:lang w:val="en-US" w:eastAsia="zh-CN"/>
        </w:rPr>
        <w:t xml:space="preserve">(e.g. fading variation in dB) </w:t>
      </w:r>
      <w:r>
        <w:rPr>
          <w:rFonts w:hint="eastAsia"/>
          <w:lang w:val="en-US" w:eastAsia="zh-CN"/>
        </w:rPr>
        <w:t xml:space="preserve">over the coverage area that could be used as complement </w:t>
      </w:r>
      <w:r>
        <w:rPr>
          <w:lang w:val="en-US" w:eastAsia="zh-CN"/>
        </w:rPr>
        <w:t>to dedicated meteorological systems</w:t>
      </w:r>
    </w:p>
    <w:p w14:paraId="3B2C1201" w14:textId="50CD5A8E" w:rsidR="00F16C0F" w:rsidRDefault="00F16C0F" w:rsidP="00150C89">
      <w:pPr>
        <w:rPr>
          <w:lang w:eastAsia="zh-CN"/>
        </w:rPr>
      </w:pPr>
      <w:r w:rsidRPr="00FA37EA">
        <w:t>[PR 7.</w:t>
      </w:r>
      <w:r>
        <w:t>X</w:t>
      </w:r>
      <w:r w:rsidRPr="00FA37EA">
        <w:t>.6-</w:t>
      </w:r>
      <w:r w:rsidR="00710C0F">
        <w:t>3</w:t>
      </w:r>
      <w:r w:rsidRPr="00FA37EA">
        <w:t>]</w:t>
      </w:r>
      <w:r w:rsidR="003E78FE">
        <w:t xml:space="preserve"> </w:t>
      </w:r>
      <w:r>
        <w:rPr>
          <w:noProof/>
          <w:lang w:eastAsia="zh-CN"/>
        </w:rPr>
        <w:t>The 6G</w:t>
      </w:r>
      <w:r>
        <w:rPr>
          <w:rFonts w:hint="eastAsia"/>
          <w:noProof/>
          <w:lang w:eastAsia="zh-CN"/>
        </w:rPr>
        <w:t xml:space="preserve"> </w:t>
      </w:r>
      <w:r>
        <w:rPr>
          <w:noProof/>
          <w:lang w:eastAsia="zh-CN"/>
        </w:rPr>
        <w:t>system shall support sensing services with KPIs as given in following table:</w:t>
      </w:r>
    </w:p>
    <w:p w14:paraId="6BAE5E9E" w14:textId="46680494" w:rsidR="00F16C0F" w:rsidRPr="002B5269" w:rsidRDefault="00F16C0F" w:rsidP="00F16C0F">
      <w:pPr>
        <w:pStyle w:val="TH"/>
      </w:pPr>
      <w:r>
        <w:t xml:space="preserve">Table </w:t>
      </w:r>
      <w:r w:rsidR="00EF1723">
        <w:t>7</w:t>
      </w:r>
      <w:r>
        <w:t>.</w:t>
      </w:r>
      <w:r w:rsidR="00EF1723">
        <w:t>x</w:t>
      </w:r>
      <w:r>
        <w:t>.6-1</w:t>
      </w:r>
      <w:r>
        <w:tab/>
      </w:r>
      <w:r w:rsidRPr="002B5269">
        <w:t xml:space="preserve">Performance requirements </w:t>
      </w:r>
      <w:r w:rsidRPr="00B6075C">
        <w:t xml:space="preserve">of </w:t>
      </w:r>
      <w:r>
        <w:t xml:space="preserve">sensing results for </w:t>
      </w:r>
      <w:r w:rsidR="00EF1723">
        <w:t>atmospheric monitoring and weather alert</w:t>
      </w:r>
    </w:p>
    <w:tbl>
      <w:tblPr>
        <w:tblStyle w:val="TableGrid"/>
        <w:tblW w:w="11057" w:type="dxa"/>
        <w:tblInd w:w="-572" w:type="dxa"/>
        <w:tblLayout w:type="fixed"/>
        <w:tblLook w:val="04A0" w:firstRow="1" w:lastRow="0" w:firstColumn="1" w:lastColumn="0" w:noHBand="0" w:noVBand="1"/>
      </w:tblPr>
      <w:tblGrid>
        <w:gridCol w:w="952"/>
        <w:gridCol w:w="705"/>
        <w:gridCol w:w="691"/>
        <w:gridCol w:w="829"/>
        <w:gridCol w:w="690"/>
        <w:gridCol w:w="829"/>
        <w:gridCol w:w="691"/>
        <w:gridCol w:w="828"/>
        <w:gridCol w:w="829"/>
        <w:gridCol w:w="1105"/>
        <w:gridCol w:w="640"/>
        <w:gridCol w:w="1134"/>
        <w:gridCol w:w="567"/>
        <w:gridCol w:w="567"/>
      </w:tblGrid>
      <w:tr w:rsidR="00F16C0F" w14:paraId="08AFBDC3" w14:textId="77777777" w:rsidTr="00C25BB2">
        <w:trPr>
          <w:trHeight w:val="1050"/>
        </w:trPr>
        <w:tc>
          <w:tcPr>
            <w:tcW w:w="952" w:type="dxa"/>
            <w:vMerge w:val="restart"/>
          </w:tcPr>
          <w:p w14:paraId="1B70CFA2" w14:textId="77777777" w:rsidR="00F16C0F" w:rsidRPr="00516CD2" w:rsidRDefault="00F16C0F" w:rsidP="00C25BB2">
            <w:pPr>
              <w:pStyle w:val="TAH"/>
              <w:rPr>
                <w:sz w:val="14"/>
                <w:szCs w:val="14"/>
              </w:rPr>
            </w:pPr>
            <w:bookmarkStart w:id="7" w:name="_MCCTEMPBM_CRPT81540035___2" w:colFirst="9" w:colLast="10"/>
            <w:r w:rsidRPr="00516CD2">
              <w:rPr>
                <w:sz w:val="14"/>
                <w:szCs w:val="14"/>
              </w:rPr>
              <w:t>Scenario</w:t>
            </w:r>
          </w:p>
        </w:tc>
        <w:tc>
          <w:tcPr>
            <w:tcW w:w="705" w:type="dxa"/>
            <w:vMerge w:val="restart"/>
            <w:shd w:val="clear" w:color="auto" w:fill="auto"/>
          </w:tcPr>
          <w:p w14:paraId="51DA339F" w14:textId="77777777" w:rsidR="00F16C0F" w:rsidRPr="00516CD2" w:rsidRDefault="00F16C0F" w:rsidP="00C25BB2">
            <w:pPr>
              <w:pStyle w:val="TAH"/>
              <w:rPr>
                <w:sz w:val="14"/>
                <w:szCs w:val="14"/>
              </w:rPr>
            </w:pPr>
            <w:r w:rsidRPr="00516CD2">
              <w:rPr>
                <w:sz w:val="14"/>
                <w:szCs w:val="14"/>
              </w:rPr>
              <w:t>Sensing service area</w:t>
            </w:r>
          </w:p>
        </w:tc>
        <w:tc>
          <w:tcPr>
            <w:tcW w:w="691" w:type="dxa"/>
            <w:vMerge w:val="restart"/>
          </w:tcPr>
          <w:p w14:paraId="3AFB3653" w14:textId="77777777" w:rsidR="00F16C0F" w:rsidRPr="00516CD2" w:rsidRDefault="00F16C0F" w:rsidP="00C25BB2">
            <w:pPr>
              <w:pStyle w:val="TAH"/>
              <w:rPr>
                <w:sz w:val="14"/>
                <w:szCs w:val="14"/>
              </w:rPr>
            </w:pPr>
            <w:r w:rsidRPr="00516CD2">
              <w:rPr>
                <w:sz w:val="14"/>
                <w:szCs w:val="14"/>
              </w:rPr>
              <w:t>Confidence level [%]</w:t>
            </w:r>
          </w:p>
        </w:tc>
        <w:tc>
          <w:tcPr>
            <w:tcW w:w="829" w:type="dxa"/>
            <w:vMerge w:val="restart"/>
          </w:tcPr>
          <w:p w14:paraId="525FE6A4" w14:textId="2CCAB38C" w:rsidR="00F16C0F" w:rsidRPr="00516CD2" w:rsidRDefault="00F16C0F" w:rsidP="00C25BB2">
            <w:pPr>
              <w:spacing w:after="0"/>
              <w:jc w:val="center"/>
              <w:rPr>
                <w:rFonts w:ascii="Arial" w:hAnsi="Arial"/>
                <w:b/>
                <w:bCs/>
                <w:sz w:val="14"/>
                <w:szCs w:val="14"/>
                <w:lang w:eastAsia="zh-CN"/>
              </w:rPr>
            </w:pPr>
            <w:bookmarkStart w:id="8" w:name="_MCCTEMPBM_CRPT81540034___4"/>
            <w:r>
              <w:rPr>
                <w:rFonts w:ascii="Arial" w:hAnsi="Arial"/>
                <w:b/>
                <w:bCs/>
                <w:sz w:val="14"/>
                <w:szCs w:val="14"/>
                <w:lang w:eastAsia="zh-CN"/>
              </w:rPr>
              <w:t xml:space="preserve">Weather alert </w:t>
            </w:r>
            <w:r w:rsidRPr="00516CD2">
              <w:rPr>
                <w:rFonts w:ascii="Arial" w:hAnsi="Arial"/>
                <w:b/>
                <w:bCs/>
                <w:sz w:val="14"/>
                <w:szCs w:val="14"/>
                <w:lang w:eastAsia="zh-CN"/>
              </w:rPr>
              <w:t>estimation accuracy</w:t>
            </w:r>
          </w:p>
          <w:bookmarkEnd w:id="8"/>
          <w:p w14:paraId="44200F46" w14:textId="77777777" w:rsidR="00F16C0F" w:rsidRPr="00516CD2" w:rsidRDefault="00F16C0F" w:rsidP="00C25BB2">
            <w:pPr>
              <w:pStyle w:val="TAH"/>
              <w:rPr>
                <w:b w:val="0"/>
                <w:bCs/>
                <w:sz w:val="14"/>
                <w:szCs w:val="14"/>
              </w:rPr>
            </w:pPr>
            <w:r w:rsidRPr="00516CD2">
              <w:rPr>
                <w:rFonts w:hint="eastAsia"/>
                <w:bCs/>
                <w:sz w:val="14"/>
                <w:szCs w:val="14"/>
                <w:lang w:eastAsia="zh-CN"/>
              </w:rPr>
              <w:t>(</w:t>
            </w:r>
            <w:r w:rsidRPr="00516CD2">
              <w:rPr>
                <w:bCs/>
                <w:sz w:val="14"/>
                <w:szCs w:val="14"/>
                <w:lang w:eastAsia="zh-CN"/>
              </w:rPr>
              <w:t>for a target confidence level)</w:t>
            </w:r>
          </w:p>
        </w:tc>
        <w:tc>
          <w:tcPr>
            <w:tcW w:w="1519" w:type="dxa"/>
            <w:gridSpan w:val="2"/>
            <w:shd w:val="clear" w:color="auto" w:fill="auto"/>
          </w:tcPr>
          <w:p w14:paraId="1CF6C746" w14:textId="77777777" w:rsidR="00F16C0F" w:rsidRPr="00516CD2" w:rsidRDefault="00F16C0F" w:rsidP="00C25BB2">
            <w:pPr>
              <w:pStyle w:val="TAH"/>
              <w:rPr>
                <w:sz w:val="14"/>
                <w:szCs w:val="14"/>
              </w:rPr>
            </w:pPr>
            <w:r w:rsidRPr="00516CD2">
              <w:rPr>
                <w:sz w:val="14"/>
                <w:szCs w:val="14"/>
              </w:rPr>
              <w:t>Accuracy of positioning estimate by sensing (for a target confidence level)</w:t>
            </w:r>
          </w:p>
        </w:tc>
        <w:tc>
          <w:tcPr>
            <w:tcW w:w="1519" w:type="dxa"/>
            <w:gridSpan w:val="2"/>
            <w:shd w:val="clear" w:color="auto" w:fill="auto"/>
          </w:tcPr>
          <w:p w14:paraId="42478FE9" w14:textId="77777777" w:rsidR="00F16C0F" w:rsidRPr="00516CD2" w:rsidRDefault="00F16C0F" w:rsidP="00C25BB2">
            <w:pPr>
              <w:pStyle w:val="TAH"/>
              <w:rPr>
                <w:sz w:val="14"/>
                <w:szCs w:val="14"/>
              </w:rPr>
            </w:pPr>
            <w:r w:rsidRPr="00516CD2">
              <w:rPr>
                <w:sz w:val="14"/>
                <w:szCs w:val="14"/>
              </w:rPr>
              <w:t>Accuracy of velocity estimate by sensing (for a target confidence level)</w:t>
            </w:r>
          </w:p>
        </w:tc>
        <w:tc>
          <w:tcPr>
            <w:tcW w:w="1934" w:type="dxa"/>
            <w:gridSpan w:val="2"/>
            <w:shd w:val="clear" w:color="auto" w:fill="auto"/>
          </w:tcPr>
          <w:p w14:paraId="4E68C26C" w14:textId="77777777" w:rsidR="00F16C0F" w:rsidRPr="00516CD2" w:rsidRDefault="00F16C0F" w:rsidP="00C25BB2">
            <w:pPr>
              <w:pStyle w:val="TAH"/>
              <w:rPr>
                <w:sz w:val="14"/>
                <w:szCs w:val="14"/>
              </w:rPr>
            </w:pPr>
            <w:r w:rsidRPr="00516CD2">
              <w:rPr>
                <w:sz w:val="14"/>
                <w:szCs w:val="14"/>
              </w:rPr>
              <w:t>Sensing resolution</w:t>
            </w:r>
          </w:p>
        </w:tc>
        <w:tc>
          <w:tcPr>
            <w:tcW w:w="640" w:type="dxa"/>
            <w:vMerge w:val="restart"/>
            <w:shd w:val="clear" w:color="auto" w:fill="auto"/>
          </w:tcPr>
          <w:p w14:paraId="23F78ED7" w14:textId="21DA0795" w:rsidR="00F16C0F" w:rsidRPr="00516CD2" w:rsidRDefault="00F16C0F" w:rsidP="00C25BB2">
            <w:pPr>
              <w:pStyle w:val="TAH"/>
              <w:rPr>
                <w:sz w:val="14"/>
                <w:szCs w:val="14"/>
              </w:rPr>
            </w:pPr>
            <w:r w:rsidRPr="00516CD2">
              <w:rPr>
                <w:sz w:val="14"/>
                <w:szCs w:val="14"/>
              </w:rPr>
              <w:t>Max sensing service latency[s]</w:t>
            </w:r>
          </w:p>
        </w:tc>
        <w:tc>
          <w:tcPr>
            <w:tcW w:w="1134" w:type="dxa"/>
            <w:vMerge w:val="restart"/>
            <w:shd w:val="clear" w:color="auto" w:fill="auto"/>
          </w:tcPr>
          <w:p w14:paraId="6B2F8D45" w14:textId="77777777" w:rsidR="00F16C0F" w:rsidRPr="00516CD2" w:rsidRDefault="00F16C0F" w:rsidP="00C25BB2">
            <w:pPr>
              <w:pStyle w:val="TAH"/>
              <w:rPr>
                <w:sz w:val="14"/>
                <w:szCs w:val="14"/>
              </w:rPr>
            </w:pPr>
            <w:r w:rsidRPr="00516CD2">
              <w:rPr>
                <w:sz w:val="14"/>
                <w:szCs w:val="14"/>
              </w:rPr>
              <w:t>Refreshing rate [s]</w:t>
            </w:r>
          </w:p>
        </w:tc>
        <w:tc>
          <w:tcPr>
            <w:tcW w:w="567" w:type="dxa"/>
            <w:vMerge w:val="restart"/>
            <w:shd w:val="clear" w:color="auto" w:fill="auto"/>
            <w:textDirection w:val="btLr"/>
          </w:tcPr>
          <w:p w14:paraId="1A4B6EA1" w14:textId="77777777" w:rsidR="00F16C0F" w:rsidRPr="00516CD2" w:rsidRDefault="00F16C0F" w:rsidP="00C25BB2">
            <w:pPr>
              <w:pStyle w:val="TAH"/>
              <w:ind w:left="113" w:right="113"/>
              <w:rPr>
                <w:sz w:val="14"/>
                <w:szCs w:val="14"/>
              </w:rPr>
            </w:pPr>
            <w:r w:rsidRPr="00516CD2">
              <w:rPr>
                <w:sz w:val="14"/>
                <w:szCs w:val="14"/>
              </w:rPr>
              <w:t>Missed detection [%]</w:t>
            </w:r>
          </w:p>
          <w:p w14:paraId="5ADFD2F4" w14:textId="77777777" w:rsidR="00F16C0F" w:rsidRPr="00516CD2" w:rsidRDefault="00F16C0F" w:rsidP="00C25BB2">
            <w:pPr>
              <w:pStyle w:val="TAH"/>
              <w:ind w:left="113" w:right="113"/>
              <w:rPr>
                <w:sz w:val="14"/>
                <w:szCs w:val="14"/>
              </w:rPr>
            </w:pPr>
          </w:p>
        </w:tc>
        <w:tc>
          <w:tcPr>
            <w:tcW w:w="567" w:type="dxa"/>
            <w:vMerge w:val="restart"/>
            <w:textDirection w:val="btLr"/>
          </w:tcPr>
          <w:p w14:paraId="57ACCAE2" w14:textId="77777777" w:rsidR="00F16C0F" w:rsidRPr="00516CD2" w:rsidRDefault="00F16C0F" w:rsidP="00C25BB2">
            <w:pPr>
              <w:pStyle w:val="TAH"/>
              <w:ind w:left="113" w:right="113"/>
              <w:rPr>
                <w:sz w:val="14"/>
                <w:szCs w:val="14"/>
              </w:rPr>
            </w:pPr>
            <w:r w:rsidRPr="00516CD2">
              <w:rPr>
                <w:sz w:val="14"/>
                <w:szCs w:val="14"/>
              </w:rPr>
              <w:t>False alarm [%]</w:t>
            </w:r>
          </w:p>
          <w:p w14:paraId="1AF01DB1" w14:textId="77777777" w:rsidR="00F16C0F" w:rsidRPr="00516CD2" w:rsidRDefault="00F16C0F" w:rsidP="00C25BB2">
            <w:pPr>
              <w:pStyle w:val="TAH"/>
              <w:ind w:left="113" w:right="113"/>
              <w:rPr>
                <w:sz w:val="14"/>
                <w:szCs w:val="14"/>
              </w:rPr>
            </w:pPr>
          </w:p>
        </w:tc>
      </w:tr>
      <w:bookmarkEnd w:id="7"/>
      <w:tr w:rsidR="00F16C0F" w14:paraId="44877ED3" w14:textId="77777777" w:rsidTr="00C25BB2">
        <w:trPr>
          <w:cantSplit/>
          <w:trHeight w:val="1151"/>
        </w:trPr>
        <w:tc>
          <w:tcPr>
            <w:tcW w:w="952" w:type="dxa"/>
            <w:vMerge/>
          </w:tcPr>
          <w:p w14:paraId="590F86A1" w14:textId="77777777" w:rsidR="00F16C0F" w:rsidRPr="002B7B0F" w:rsidRDefault="00F16C0F" w:rsidP="00C25BB2">
            <w:pPr>
              <w:pStyle w:val="TAH"/>
            </w:pPr>
          </w:p>
        </w:tc>
        <w:tc>
          <w:tcPr>
            <w:tcW w:w="705" w:type="dxa"/>
            <w:vMerge/>
            <w:shd w:val="clear" w:color="auto" w:fill="DEEAF6" w:themeFill="accent5" w:themeFillTint="33"/>
          </w:tcPr>
          <w:p w14:paraId="43ACAF72" w14:textId="77777777" w:rsidR="00F16C0F" w:rsidRPr="002B7B0F" w:rsidRDefault="00F16C0F" w:rsidP="00C25BB2">
            <w:pPr>
              <w:pStyle w:val="TAH"/>
            </w:pPr>
          </w:p>
        </w:tc>
        <w:tc>
          <w:tcPr>
            <w:tcW w:w="691" w:type="dxa"/>
            <w:vMerge/>
            <w:shd w:val="clear" w:color="auto" w:fill="DEEAF6" w:themeFill="accent5" w:themeFillTint="33"/>
          </w:tcPr>
          <w:p w14:paraId="52D383E7" w14:textId="77777777" w:rsidR="00F16C0F" w:rsidRDefault="00F16C0F" w:rsidP="00C25BB2">
            <w:pPr>
              <w:pStyle w:val="TAH"/>
            </w:pPr>
          </w:p>
        </w:tc>
        <w:tc>
          <w:tcPr>
            <w:tcW w:w="829" w:type="dxa"/>
            <w:vMerge/>
            <w:shd w:val="clear" w:color="auto" w:fill="DEEAF6" w:themeFill="accent5" w:themeFillTint="33"/>
            <w:textDirection w:val="btLr"/>
          </w:tcPr>
          <w:p w14:paraId="17780671" w14:textId="77777777" w:rsidR="00F16C0F" w:rsidRPr="00646F32" w:rsidRDefault="00F16C0F" w:rsidP="00C25BB2">
            <w:pPr>
              <w:pStyle w:val="TAH"/>
              <w:ind w:left="113" w:right="113"/>
              <w:rPr>
                <w:sz w:val="16"/>
                <w:szCs w:val="16"/>
              </w:rPr>
            </w:pPr>
            <w:bookmarkStart w:id="9" w:name="_MCCTEMPBM_CRPT81540036___2"/>
            <w:bookmarkEnd w:id="9"/>
          </w:p>
        </w:tc>
        <w:tc>
          <w:tcPr>
            <w:tcW w:w="690" w:type="dxa"/>
            <w:shd w:val="clear" w:color="auto" w:fill="auto"/>
          </w:tcPr>
          <w:p w14:paraId="729BE880" w14:textId="77777777" w:rsidR="00F16C0F" w:rsidRPr="00516CD2" w:rsidRDefault="00F16C0F" w:rsidP="00C25BB2">
            <w:pPr>
              <w:pStyle w:val="TAH"/>
              <w:rPr>
                <w:sz w:val="14"/>
                <w:szCs w:val="14"/>
              </w:rPr>
            </w:pPr>
            <w:r w:rsidRPr="00516CD2">
              <w:rPr>
                <w:sz w:val="14"/>
                <w:szCs w:val="14"/>
              </w:rPr>
              <w:t>Horizontal</w:t>
            </w:r>
          </w:p>
          <w:p w14:paraId="62337354" w14:textId="77777777" w:rsidR="00F16C0F" w:rsidRPr="00516CD2" w:rsidRDefault="00F16C0F" w:rsidP="00C25BB2">
            <w:pPr>
              <w:pStyle w:val="TAH"/>
              <w:rPr>
                <w:sz w:val="14"/>
                <w:szCs w:val="14"/>
              </w:rPr>
            </w:pPr>
            <w:r w:rsidRPr="00516CD2">
              <w:rPr>
                <w:sz w:val="14"/>
                <w:szCs w:val="14"/>
              </w:rPr>
              <w:t>[m]</w:t>
            </w:r>
          </w:p>
        </w:tc>
        <w:tc>
          <w:tcPr>
            <w:tcW w:w="829" w:type="dxa"/>
            <w:shd w:val="clear" w:color="auto" w:fill="auto"/>
          </w:tcPr>
          <w:p w14:paraId="6ADC4F08" w14:textId="77777777" w:rsidR="00F16C0F" w:rsidRPr="00516CD2" w:rsidRDefault="00F16C0F" w:rsidP="00C25BB2">
            <w:pPr>
              <w:pStyle w:val="TAH"/>
              <w:rPr>
                <w:sz w:val="14"/>
                <w:szCs w:val="14"/>
              </w:rPr>
            </w:pPr>
            <w:r w:rsidRPr="00516CD2">
              <w:rPr>
                <w:sz w:val="14"/>
                <w:szCs w:val="14"/>
              </w:rPr>
              <w:t>Vertical</w:t>
            </w:r>
          </w:p>
          <w:p w14:paraId="20D0C6DE" w14:textId="77777777" w:rsidR="00F16C0F" w:rsidRPr="00516CD2" w:rsidRDefault="00F16C0F" w:rsidP="00C25BB2">
            <w:pPr>
              <w:pStyle w:val="TAH"/>
              <w:rPr>
                <w:sz w:val="14"/>
                <w:szCs w:val="14"/>
              </w:rPr>
            </w:pPr>
            <w:r w:rsidRPr="00516CD2">
              <w:rPr>
                <w:sz w:val="14"/>
                <w:szCs w:val="14"/>
              </w:rPr>
              <w:t>[m]</w:t>
            </w:r>
          </w:p>
        </w:tc>
        <w:tc>
          <w:tcPr>
            <w:tcW w:w="691" w:type="dxa"/>
            <w:shd w:val="clear" w:color="auto" w:fill="auto"/>
          </w:tcPr>
          <w:p w14:paraId="0469E7ED" w14:textId="77777777" w:rsidR="00F16C0F" w:rsidRPr="00516CD2" w:rsidRDefault="00F16C0F" w:rsidP="00C25BB2">
            <w:pPr>
              <w:pStyle w:val="TAH"/>
              <w:rPr>
                <w:sz w:val="14"/>
                <w:szCs w:val="14"/>
              </w:rPr>
            </w:pPr>
            <w:r w:rsidRPr="00516CD2">
              <w:rPr>
                <w:sz w:val="14"/>
                <w:szCs w:val="14"/>
              </w:rPr>
              <w:t>Horizontal</w:t>
            </w:r>
          </w:p>
          <w:p w14:paraId="6DF32831" w14:textId="77777777" w:rsidR="00F16C0F" w:rsidRPr="00516CD2" w:rsidRDefault="00F16C0F" w:rsidP="00C25BB2">
            <w:pPr>
              <w:pStyle w:val="TAH"/>
              <w:rPr>
                <w:sz w:val="14"/>
                <w:szCs w:val="14"/>
              </w:rPr>
            </w:pPr>
            <w:r w:rsidRPr="00516CD2">
              <w:rPr>
                <w:sz w:val="14"/>
                <w:szCs w:val="14"/>
              </w:rPr>
              <w:t>[m/s]</w:t>
            </w:r>
          </w:p>
        </w:tc>
        <w:tc>
          <w:tcPr>
            <w:tcW w:w="828" w:type="dxa"/>
            <w:shd w:val="clear" w:color="auto" w:fill="auto"/>
          </w:tcPr>
          <w:p w14:paraId="2459C960" w14:textId="77777777" w:rsidR="00F16C0F" w:rsidRPr="00516CD2" w:rsidRDefault="00F16C0F" w:rsidP="00C25BB2">
            <w:pPr>
              <w:pStyle w:val="TAH"/>
              <w:rPr>
                <w:sz w:val="14"/>
                <w:szCs w:val="14"/>
              </w:rPr>
            </w:pPr>
            <w:r w:rsidRPr="00516CD2">
              <w:rPr>
                <w:sz w:val="14"/>
                <w:szCs w:val="14"/>
              </w:rPr>
              <w:t>Vertical</w:t>
            </w:r>
          </w:p>
          <w:p w14:paraId="238F3F2B" w14:textId="77777777" w:rsidR="00F16C0F" w:rsidRPr="00516CD2" w:rsidRDefault="00F16C0F" w:rsidP="00C25BB2">
            <w:pPr>
              <w:pStyle w:val="TAH"/>
              <w:rPr>
                <w:sz w:val="14"/>
                <w:szCs w:val="14"/>
              </w:rPr>
            </w:pPr>
            <w:r w:rsidRPr="00516CD2">
              <w:rPr>
                <w:sz w:val="14"/>
                <w:szCs w:val="14"/>
              </w:rPr>
              <w:t>[m/s]</w:t>
            </w:r>
          </w:p>
        </w:tc>
        <w:tc>
          <w:tcPr>
            <w:tcW w:w="829" w:type="dxa"/>
            <w:shd w:val="clear" w:color="auto" w:fill="auto"/>
          </w:tcPr>
          <w:p w14:paraId="49771F8D" w14:textId="77777777" w:rsidR="00F16C0F" w:rsidRPr="00516CD2" w:rsidRDefault="00F16C0F" w:rsidP="00C25BB2">
            <w:pPr>
              <w:pStyle w:val="TAH"/>
              <w:rPr>
                <w:sz w:val="14"/>
                <w:szCs w:val="14"/>
              </w:rPr>
            </w:pPr>
            <w:r w:rsidRPr="00516CD2">
              <w:rPr>
                <w:sz w:val="14"/>
                <w:szCs w:val="14"/>
              </w:rPr>
              <w:t>Range resolution</w:t>
            </w:r>
          </w:p>
          <w:p w14:paraId="7A023046" w14:textId="77777777" w:rsidR="00F16C0F" w:rsidRPr="00516CD2" w:rsidRDefault="00F16C0F" w:rsidP="00C25BB2">
            <w:pPr>
              <w:pStyle w:val="TAH"/>
              <w:rPr>
                <w:sz w:val="14"/>
                <w:szCs w:val="14"/>
              </w:rPr>
            </w:pPr>
            <w:r w:rsidRPr="00516CD2">
              <w:rPr>
                <w:sz w:val="14"/>
                <w:szCs w:val="14"/>
              </w:rPr>
              <w:t>[m]</w:t>
            </w:r>
          </w:p>
        </w:tc>
        <w:tc>
          <w:tcPr>
            <w:tcW w:w="1105" w:type="dxa"/>
            <w:shd w:val="clear" w:color="auto" w:fill="auto"/>
          </w:tcPr>
          <w:p w14:paraId="4102D548" w14:textId="77777777" w:rsidR="00F16C0F" w:rsidRPr="00516CD2" w:rsidRDefault="00F16C0F" w:rsidP="00C25BB2">
            <w:pPr>
              <w:pStyle w:val="TAH"/>
              <w:rPr>
                <w:sz w:val="14"/>
                <w:szCs w:val="14"/>
              </w:rPr>
            </w:pPr>
            <w:r w:rsidRPr="00516CD2">
              <w:rPr>
                <w:sz w:val="14"/>
                <w:szCs w:val="14"/>
              </w:rPr>
              <w:t>Velocity resolution (horizontal/ vertical)</w:t>
            </w:r>
          </w:p>
          <w:p w14:paraId="24BCFBB5" w14:textId="77777777" w:rsidR="00F16C0F" w:rsidRPr="00516CD2" w:rsidRDefault="00F16C0F" w:rsidP="00C25BB2">
            <w:pPr>
              <w:pStyle w:val="TAH"/>
              <w:rPr>
                <w:sz w:val="14"/>
                <w:szCs w:val="14"/>
              </w:rPr>
            </w:pPr>
            <w:r w:rsidRPr="00516CD2">
              <w:rPr>
                <w:sz w:val="14"/>
                <w:szCs w:val="14"/>
              </w:rPr>
              <w:t>[m/s x m/s]</w:t>
            </w:r>
          </w:p>
        </w:tc>
        <w:tc>
          <w:tcPr>
            <w:tcW w:w="640" w:type="dxa"/>
            <w:vMerge/>
            <w:shd w:val="clear" w:color="auto" w:fill="DEEAF6" w:themeFill="accent5" w:themeFillTint="33"/>
          </w:tcPr>
          <w:p w14:paraId="01110C59" w14:textId="77777777" w:rsidR="00F16C0F" w:rsidRPr="002B7B0F" w:rsidRDefault="00F16C0F" w:rsidP="00C25BB2">
            <w:pPr>
              <w:pStyle w:val="TAH"/>
            </w:pPr>
          </w:p>
        </w:tc>
        <w:tc>
          <w:tcPr>
            <w:tcW w:w="1134" w:type="dxa"/>
            <w:vMerge/>
            <w:shd w:val="clear" w:color="auto" w:fill="DEEAF6" w:themeFill="accent5" w:themeFillTint="33"/>
          </w:tcPr>
          <w:p w14:paraId="061371A6" w14:textId="77777777" w:rsidR="00F16C0F" w:rsidRPr="002B7B0F" w:rsidRDefault="00F16C0F" w:rsidP="00C25BB2">
            <w:pPr>
              <w:pStyle w:val="TAH"/>
            </w:pPr>
          </w:p>
        </w:tc>
        <w:tc>
          <w:tcPr>
            <w:tcW w:w="567" w:type="dxa"/>
            <w:vMerge/>
            <w:shd w:val="clear" w:color="auto" w:fill="DEEAF6" w:themeFill="accent5" w:themeFillTint="33"/>
          </w:tcPr>
          <w:p w14:paraId="32FBB371" w14:textId="77777777" w:rsidR="00F16C0F" w:rsidRPr="002B7B0F" w:rsidRDefault="00F16C0F" w:rsidP="00C25BB2">
            <w:pPr>
              <w:pStyle w:val="TAH"/>
            </w:pPr>
          </w:p>
        </w:tc>
        <w:tc>
          <w:tcPr>
            <w:tcW w:w="567" w:type="dxa"/>
            <w:vMerge/>
            <w:shd w:val="clear" w:color="auto" w:fill="DEEAF6" w:themeFill="accent5" w:themeFillTint="33"/>
          </w:tcPr>
          <w:p w14:paraId="7D1FB59F" w14:textId="77777777" w:rsidR="00F16C0F" w:rsidRPr="002B7B0F" w:rsidRDefault="00F16C0F" w:rsidP="00C25BB2">
            <w:pPr>
              <w:pStyle w:val="TAH"/>
            </w:pPr>
          </w:p>
        </w:tc>
      </w:tr>
      <w:tr w:rsidR="00F16C0F" w14:paraId="0C23B2A2" w14:textId="77777777" w:rsidTr="00C25BB2">
        <w:trPr>
          <w:trHeight w:val="627"/>
        </w:trPr>
        <w:tc>
          <w:tcPr>
            <w:tcW w:w="952" w:type="dxa"/>
          </w:tcPr>
          <w:p w14:paraId="1D192FA8" w14:textId="0572B939" w:rsidR="00F16C0F" w:rsidRPr="00CA0BCD" w:rsidRDefault="00F16C0F" w:rsidP="00C25BB2">
            <w:pPr>
              <w:pStyle w:val="TAL"/>
              <w:rPr>
                <w:sz w:val="16"/>
                <w:szCs w:val="16"/>
              </w:rPr>
            </w:pPr>
            <w:r>
              <w:rPr>
                <w:sz w:val="16"/>
                <w:szCs w:val="16"/>
                <w:lang w:eastAsia="zh-CN"/>
              </w:rPr>
              <w:t>A</w:t>
            </w:r>
            <w:r w:rsidRPr="00F16C0F">
              <w:rPr>
                <w:sz w:val="16"/>
                <w:szCs w:val="16"/>
                <w:lang w:eastAsia="zh-CN"/>
              </w:rPr>
              <w:t>tmospheric monitoring and weather alerts</w:t>
            </w:r>
          </w:p>
        </w:tc>
        <w:tc>
          <w:tcPr>
            <w:tcW w:w="705" w:type="dxa"/>
            <w:shd w:val="clear" w:color="auto" w:fill="auto"/>
          </w:tcPr>
          <w:p w14:paraId="6A46130D" w14:textId="77777777" w:rsidR="00F16C0F" w:rsidRPr="00CA0BCD" w:rsidRDefault="00F16C0F" w:rsidP="00C25BB2">
            <w:pPr>
              <w:pStyle w:val="TAL"/>
              <w:rPr>
                <w:sz w:val="16"/>
                <w:szCs w:val="16"/>
              </w:rPr>
            </w:pPr>
            <w:r w:rsidRPr="00CA0BCD">
              <w:rPr>
                <w:rFonts w:hint="eastAsia"/>
                <w:sz w:val="16"/>
                <w:szCs w:val="16"/>
                <w:lang w:eastAsia="zh-CN"/>
              </w:rPr>
              <w:t>o</w:t>
            </w:r>
            <w:r w:rsidRPr="00CA0BCD">
              <w:rPr>
                <w:sz w:val="16"/>
                <w:szCs w:val="16"/>
                <w:lang w:eastAsia="zh-CN"/>
              </w:rPr>
              <w:t>utdoor</w:t>
            </w:r>
          </w:p>
        </w:tc>
        <w:tc>
          <w:tcPr>
            <w:tcW w:w="691" w:type="dxa"/>
            <w:shd w:val="clear" w:color="auto" w:fill="auto"/>
          </w:tcPr>
          <w:p w14:paraId="1D55BD74" w14:textId="77777777" w:rsidR="00F16C0F" w:rsidRPr="00CA0BCD" w:rsidRDefault="00F16C0F" w:rsidP="00C25BB2">
            <w:pPr>
              <w:pStyle w:val="TAL"/>
              <w:rPr>
                <w:sz w:val="16"/>
                <w:szCs w:val="16"/>
              </w:rPr>
            </w:pPr>
            <w:r w:rsidRPr="00CA0BCD">
              <w:rPr>
                <w:rFonts w:hint="eastAsia"/>
                <w:sz w:val="16"/>
                <w:szCs w:val="16"/>
                <w:lang w:eastAsia="zh-CN"/>
              </w:rPr>
              <w:t>9</w:t>
            </w:r>
            <w:r w:rsidRPr="00CA0BCD">
              <w:rPr>
                <w:sz w:val="16"/>
                <w:szCs w:val="16"/>
                <w:lang w:eastAsia="zh-CN"/>
              </w:rPr>
              <w:t>5</w:t>
            </w:r>
          </w:p>
        </w:tc>
        <w:tc>
          <w:tcPr>
            <w:tcW w:w="829" w:type="dxa"/>
            <w:shd w:val="clear" w:color="auto" w:fill="auto"/>
          </w:tcPr>
          <w:p w14:paraId="7D51DBE9" w14:textId="1E681041" w:rsidR="00F16C0F" w:rsidRPr="00CA0BCD" w:rsidRDefault="00F16C0F" w:rsidP="00C25BB2">
            <w:pPr>
              <w:spacing w:after="0"/>
              <w:jc w:val="center"/>
              <w:rPr>
                <w:rFonts w:ascii="Arial" w:hAnsi="Arial"/>
                <w:sz w:val="16"/>
                <w:szCs w:val="16"/>
                <w:lang w:eastAsia="zh-CN"/>
              </w:rPr>
            </w:pPr>
            <w:bookmarkStart w:id="10" w:name="_MCCTEMPBM_CRPT81540037___4"/>
            <w:r w:rsidRPr="00CA0BCD">
              <w:rPr>
                <w:rFonts w:ascii="Arial" w:hAnsi="Arial"/>
                <w:sz w:val="16"/>
                <w:szCs w:val="16"/>
                <w:lang w:eastAsia="zh-CN"/>
              </w:rPr>
              <w:t>[</w:t>
            </w:r>
            <w:r>
              <w:rPr>
                <w:rFonts w:ascii="Arial" w:hAnsi="Arial"/>
                <w:sz w:val="16"/>
                <w:szCs w:val="16"/>
                <w:lang w:eastAsia="zh-CN"/>
              </w:rPr>
              <w:t>1km</w:t>
            </w:r>
            <w:r w:rsidRPr="00CA0BCD">
              <w:rPr>
                <w:rFonts w:ascii="Arial" w:hAnsi="Arial"/>
                <w:sz w:val="16"/>
                <w:szCs w:val="16"/>
                <w:lang w:eastAsia="zh-CN"/>
              </w:rPr>
              <w:t>]</w:t>
            </w:r>
          </w:p>
          <w:bookmarkEnd w:id="10"/>
          <w:p w14:paraId="486E7281" w14:textId="00415D45" w:rsidR="00F16C0F" w:rsidRPr="002B7B0F" w:rsidRDefault="00F16C0F" w:rsidP="00C25BB2">
            <w:pPr>
              <w:pStyle w:val="TAL"/>
            </w:pPr>
            <w:r w:rsidRPr="00CA0BCD">
              <w:rPr>
                <w:sz w:val="16"/>
                <w:szCs w:val="16"/>
                <w:lang w:eastAsia="zh-CN"/>
              </w:rPr>
              <w:t>NOTE</w:t>
            </w:r>
            <w:r>
              <w:rPr>
                <w:sz w:val="16"/>
                <w:szCs w:val="16"/>
                <w:lang w:eastAsia="zh-CN"/>
              </w:rPr>
              <w:t> 1</w:t>
            </w:r>
          </w:p>
        </w:tc>
        <w:tc>
          <w:tcPr>
            <w:tcW w:w="690" w:type="dxa"/>
            <w:shd w:val="clear" w:color="auto" w:fill="auto"/>
          </w:tcPr>
          <w:p w14:paraId="502B9841" w14:textId="7DC4308C" w:rsidR="00F16C0F" w:rsidRPr="00CA0BCD" w:rsidRDefault="003E78FE" w:rsidP="00C25BB2">
            <w:pPr>
              <w:pStyle w:val="TAL"/>
              <w:rPr>
                <w:sz w:val="16"/>
                <w:szCs w:val="16"/>
              </w:rPr>
            </w:pPr>
            <w:r>
              <w:rPr>
                <w:sz w:val="16"/>
                <w:szCs w:val="16"/>
                <w:lang w:eastAsia="zh-CN"/>
              </w:rPr>
              <w:t>1000</w:t>
            </w:r>
          </w:p>
        </w:tc>
        <w:tc>
          <w:tcPr>
            <w:tcW w:w="829" w:type="dxa"/>
            <w:shd w:val="clear" w:color="auto" w:fill="auto"/>
          </w:tcPr>
          <w:p w14:paraId="337CC3D7" w14:textId="16676538" w:rsidR="00F16C0F" w:rsidRPr="002B7B0F" w:rsidRDefault="003E78FE" w:rsidP="00C25BB2">
            <w:pPr>
              <w:pStyle w:val="TAL"/>
            </w:pPr>
            <w:r>
              <w:rPr>
                <w:sz w:val="16"/>
                <w:szCs w:val="16"/>
                <w:lang w:eastAsia="zh-CN"/>
              </w:rPr>
              <w:t>1000</w:t>
            </w:r>
          </w:p>
        </w:tc>
        <w:tc>
          <w:tcPr>
            <w:tcW w:w="691" w:type="dxa"/>
            <w:shd w:val="clear" w:color="auto" w:fill="auto"/>
          </w:tcPr>
          <w:p w14:paraId="5471DADB" w14:textId="77777777" w:rsidR="00F16C0F" w:rsidRPr="002B7B0F" w:rsidRDefault="00F16C0F" w:rsidP="00C25BB2">
            <w:pPr>
              <w:pStyle w:val="TAL"/>
            </w:pPr>
            <w:r w:rsidRPr="00CA0BCD">
              <w:rPr>
                <w:rFonts w:hint="eastAsia"/>
                <w:sz w:val="16"/>
                <w:szCs w:val="16"/>
                <w:lang w:eastAsia="zh-CN"/>
              </w:rPr>
              <w:t>N/A</w:t>
            </w:r>
          </w:p>
        </w:tc>
        <w:tc>
          <w:tcPr>
            <w:tcW w:w="828" w:type="dxa"/>
            <w:shd w:val="clear" w:color="auto" w:fill="auto"/>
          </w:tcPr>
          <w:p w14:paraId="2EE5F5E7" w14:textId="77777777" w:rsidR="00F16C0F" w:rsidRPr="002B7B0F" w:rsidRDefault="00F16C0F" w:rsidP="00C25BB2">
            <w:pPr>
              <w:pStyle w:val="TAL"/>
            </w:pPr>
            <w:r w:rsidRPr="00CA0BCD">
              <w:rPr>
                <w:rFonts w:hint="eastAsia"/>
                <w:sz w:val="16"/>
                <w:szCs w:val="16"/>
                <w:lang w:eastAsia="zh-CN"/>
              </w:rPr>
              <w:t>N/A</w:t>
            </w:r>
          </w:p>
        </w:tc>
        <w:tc>
          <w:tcPr>
            <w:tcW w:w="829" w:type="dxa"/>
            <w:shd w:val="clear" w:color="auto" w:fill="auto"/>
          </w:tcPr>
          <w:p w14:paraId="47175970" w14:textId="03C20A76" w:rsidR="00F16C0F" w:rsidRPr="002B7B0F" w:rsidRDefault="003E78FE" w:rsidP="00C25BB2">
            <w:pPr>
              <w:pStyle w:val="TAL"/>
            </w:pPr>
            <w:r>
              <w:rPr>
                <w:sz w:val="16"/>
                <w:szCs w:val="16"/>
                <w:lang w:eastAsia="zh-CN"/>
              </w:rPr>
              <w:t>1000</w:t>
            </w:r>
          </w:p>
        </w:tc>
        <w:tc>
          <w:tcPr>
            <w:tcW w:w="1105" w:type="dxa"/>
            <w:shd w:val="clear" w:color="auto" w:fill="auto"/>
          </w:tcPr>
          <w:p w14:paraId="65CEF234" w14:textId="3C3F7101" w:rsidR="00F16C0F" w:rsidRPr="002B7B0F" w:rsidRDefault="003E78FE" w:rsidP="00C25BB2">
            <w:pPr>
              <w:pStyle w:val="TAL"/>
            </w:pPr>
            <w:r>
              <w:rPr>
                <w:sz w:val="16"/>
                <w:szCs w:val="16"/>
                <w:lang w:eastAsia="zh-CN"/>
              </w:rPr>
              <w:t>1000</w:t>
            </w:r>
          </w:p>
        </w:tc>
        <w:tc>
          <w:tcPr>
            <w:tcW w:w="640" w:type="dxa"/>
            <w:shd w:val="clear" w:color="auto" w:fill="auto"/>
          </w:tcPr>
          <w:p w14:paraId="4F2EB0E5" w14:textId="7E4C255D" w:rsidR="00F16C0F" w:rsidRPr="002B7B0F" w:rsidRDefault="00F16C0F" w:rsidP="00C25BB2">
            <w:pPr>
              <w:pStyle w:val="TAL"/>
            </w:pPr>
            <w:r>
              <w:rPr>
                <w:sz w:val="16"/>
                <w:szCs w:val="16"/>
                <w:lang w:eastAsia="zh-CN"/>
              </w:rPr>
              <w:t>60</w:t>
            </w:r>
          </w:p>
        </w:tc>
        <w:tc>
          <w:tcPr>
            <w:tcW w:w="1134" w:type="dxa"/>
            <w:shd w:val="clear" w:color="auto" w:fill="auto"/>
          </w:tcPr>
          <w:p w14:paraId="4E9C72EF" w14:textId="77777777" w:rsidR="00F16C0F" w:rsidRDefault="00F16C0F" w:rsidP="00C25BB2">
            <w:pPr>
              <w:pStyle w:val="TAL"/>
              <w:rPr>
                <w:sz w:val="16"/>
                <w:szCs w:val="16"/>
                <w:lang w:eastAsia="zh-CN"/>
              </w:rPr>
            </w:pPr>
            <w:r>
              <w:rPr>
                <w:sz w:val="16"/>
                <w:szCs w:val="16"/>
                <w:lang w:eastAsia="zh-CN"/>
              </w:rPr>
              <w:t>60,</w:t>
            </w:r>
          </w:p>
          <w:p w14:paraId="4D4532A2" w14:textId="350CFEEC" w:rsidR="00F16C0F" w:rsidRPr="00CA0BCD" w:rsidRDefault="00F16C0F" w:rsidP="00C25BB2">
            <w:pPr>
              <w:pStyle w:val="TAL"/>
              <w:rPr>
                <w:sz w:val="16"/>
                <w:szCs w:val="16"/>
              </w:rPr>
            </w:pPr>
            <w:r w:rsidRPr="00CA0BCD">
              <w:rPr>
                <w:sz w:val="16"/>
                <w:szCs w:val="16"/>
                <w:lang w:eastAsia="zh-CN"/>
              </w:rPr>
              <w:t>application configurable</w:t>
            </w:r>
          </w:p>
        </w:tc>
        <w:tc>
          <w:tcPr>
            <w:tcW w:w="567" w:type="dxa"/>
            <w:shd w:val="clear" w:color="auto" w:fill="auto"/>
          </w:tcPr>
          <w:p w14:paraId="72B44AD6" w14:textId="77777777" w:rsidR="00F16C0F" w:rsidRPr="00CA0BCD" w:rsidRDefault="00F16C0F" w:rsidP="00C25BB2">
            <w:pPr>
              <w:pStyle w:val="TAL"/>
              <w:rPr>
                <w:sz w:val="16"/>
                <w:szCs w:val="16"/>
              </w:rPr>
            </w:pPr>
            <w:r w:rsidRPr="00CA0BCD">
              <w:rPr>
                <w:rFonts w:hint="eastAsia"/>
                <w:sz w:val="16"/>
                <w:szCs w:val="16"/>
                <w:lang w:eastAsia="zh-CN"/>
              </w:rPr>
              <w:t>5</w:t>
            </w:r>
          </w:p>
        </w:tc>
        <w:tc>
          <w:tcPr>
            <w:tcW w:w="567" w:type="dxa"/>
            <w:shd w:val="clear" w:color="auto" w:fill="auto"/>
          </w:tcPr>
          <w:p w14:paraId="09A7F9B8" w14:textId="77777777" w:rsidR="00F16C0F" w:rsidRPr="00CA0BCD" w:rsidRDefault="00F16C0F" w:rsidP="00C25BB2">
            <w:pPr>
              <w:pStyle w:val="TAL"/>
              <w:rPr>
                <w:sz w:val="16"/>
                <w:szCs w:val="16"/>
              </w:rPr>
            </w:pPr>
            <w:r w:rsidRPr="00CA0BCD">
              <w:rPr>
                <w:rFonts w:hint="eastAsia"/>
                <w:sz w:val="16"/>
                <w:szCs w:val="16"/>
                <w:lang w:eastAsia="zh-CN"/>
              </w:rPr>
              <w:t>5</w:t>
            </w:r>
          </w:p>
        </w:tc>
      </w:tr>
      <w:tr w:rsidR="00F16C0F" w14:paraId="3B399CAE" w14:textId="77777777" w:rsidTr="00C25BB2">
        <w:trPr>
          <w:trHeight w:val="215"/>
        </w:trPr>
        <w:tc>
          <w:tcPr>
            <w:tcW w:w="11057" w:type="dxa"/>
            <w:gridSpan w:val="14"/>
          </w:tcPr>
          <w:p w14:paraId="23742EF1" w14:textId="4F356973" w:rsidR="00F16C0F" w:rsidRPr="002B7B0F" w:rsidRDefault="00F16C0F" w:rsidP="003E78FE">
            <w:pPr>
              <w:pStyle w:val="TAN"/>
            </w:pPr>
            <w:r w:rsidRPr="00CA0BCD">
              <w:rPr>
                <w:sz w:val="16"/>
                <w:szCs w:val="16"/>
              </w:rPr>
              <w:t>NOTE</w:t>
            </w:r>
            <w:r>
              <w:rPr>
                <w:sz w:val="16"/>
                <w:szCs w:val="16"/>
              </w:rPr>
              <w:t> 1</w:t>
            </w:r>
            <w:r w:rsidRPr="00CA0BCD">
              <w:rPr>
                <w:sz w:val="16"/>
                <w:szCs w:val="16"/>
              </w:rPr>
              <w:t>:</w:t>
            </w:r>
            <w:r w:rsidRPr="00760EE7">
              <w:rPr>
                <w:sz w:val="16"/>
                <w:szCs w:val="16"/>
              </w:rPr>
              <w:tab/>
            </w:r>
            <w:r>
              <w:rPr>
                <w:sz w:val="16"/>
                <w:szCs w:val="16"/>
              </w:rPr>
              <w:t xml:space="preserve">Weather alert estimation accuracy </w:t>
            </w:r>
            <w:r w:rsidRPr="000D2667">
              <w:rPr>
                <w:rFonts w:eastAsia="DengXian"/>
                <w:sz w:val="16"/>
                <w:szCs w:val="16"/>
              </w:rPr>
              <w:t>describes</w:t>
            </w:r>
            <w:r w:rsidR="003E78FE">
              <w:rPr>
                <w:rFonts w:eastAsia="DengXian"/>
                <w:sz w:val="16"/>
                <w:szCs w:val="16"/>
              </w:rPr>
              <w:t xml:space="preserve"> deviation between the exact and the estimated location of an atmospheric/weather effect.</w:t>
            </w:r>
          </w:p>
        </w:tc>
      </w:tr>
    </w:tbl>
    <w:p w14:paraId="2813EA6A" w14:textId="05EAA29A" w:rsidR="003A070D" w:rsidRPr="0001201F" w:rsidRDefault="003A070D" w:rsidP="0001201F">
      <w:pPr>
        <w:keepNext/>
        <w:keepLines/>
        <w:overflowPunct w:val="0"/>
        <w:autoSpaceDE w:val="0"/>
        <w:autoSpaceDN w:val="0"/>
        <w:adjustRightInd w:val="0"/>
        <w:spacing w:before="120"/>
        <w:ind w:left="1418" w:hanging="1418"/>
        <w:textAlignment w:val="baseline"/>
        <w:outlineLvl w:val="3"/>
      </w:pPr>
    </w:p>
    <w:sectPr w:rsidR="003A070D" w:rsidRPr="0001201F">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DC212F" w14:textId="77777777" w:rsidR="001931E0" w:rsidRDefault="001931E0">
      <w:r>
        <w:separator/>
      </w:r>
    </w:p>
  </w:endnote>
  <w:endnote w:type="continuationSeparator" w:id="0">
    <w:p w14:paraId="18DA4037" w14:textId="77777777" w:rsidR="001931E0" w:rsidRDefault="001931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altName w:val="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Unicode MS">
    <w:altName w:val="Arial"/>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altName w:val="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861C63" w14:textId="0A430920" w:rsidR="00D35F8B" w:rsidRDefault="00D35F8B" w:rsidP="00B21B7F">
    <w:pPr>
      <w:pStyle w:val="Footer"/>
    </w:pPr>
    <w:bookmarkStart w:id="12" w:name="TITUS1FooterPrimary"/>
    <w:r w:rsidRPr="00B21B7F">
      <w:t>.</w:t>
    </w:r>
    <w:bookmarkEnd w:id="12"/>
  </w:p>
  <w:p w14:paraId="6E3614EA" w14:textId="2087459B" w:rsidR="000917BC" w:rsidRDefault="000917B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6D7CF1" w14:textId="77777777" w:rsidR="001931E0" w:rsidRDefault="001931E0">
      <w:r>
        <w:separator/>
      </w:r>
    </w:p>
  </w:footnote>
  <w:footnote w:type="continuationSeparator" w:id="0">
    <w:p w14:paraId="1F8DD676" w14:textId="77777777" w:rsidR="001931E0" w:rsidRDefault="001931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441AF6" w14:textId="4F8AB3F0" w:rsidR="00D35F8B" w:rsidRDefault="00D35F8B" w:rsidP="00D35F8B">
    <w:pPr>
      <w:pStyle w:val="Header"/>
    </w:pPr>
    <w:bookmarkStart w:id="11" w:name="TITUS1HeaderPrimary"/>
    <w:r w:rsidRPr="00B21B7F">
      <w:rPr>
        <w:b w:val="0"/>
        <w:color w:val="FFFFFF"/>
        <w:sz w:val="17"/>
      </w:rPr>
      <w:t>.</w:t>
    </w:r>
    <w:bookmarkEnd w:id="11"/>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0" w15:restartNumberingAfterBreak="0">
    <w:nsid w:val="0BFE379F"/>
    <w:multiLevelType w:val="multilevel"/>
    <w:tmpl w:val="0BFE379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0CAF525D"/>
    <w:multiLevelType w:val="hybridMultilevel"/>
    <w:tmpl w:val="6B1EC9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0D664435"/>
    <w:multiLevelType w:val="multilevel"/>
    <w:tmpl w:val="0BFE379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13D058C7"/>
    <w:multiLevelType w:val="hybridMultilevel"/>
    <w:tmpl w:val="031ED34C"/>
    <w:lvl w:ilvl="0" w:tplc="8C4E19E2">
      <w:start w:val="1"/>
      <w:numFmt w:val="bullet"/>
      <w:pStyle w:val="BulletsinParagraphs"/>
      <w:lvlText w:val=""/>
      <w:lvlJc w:val="left"/>
      <w:pPr>
        <w:ind w:left="731" w:hanging="360"/>
      </w:pPr>
      <w:rPr>
        <w:rFonts w:ascii="Symbol" w:hAnsi="Symbol" w:hint="default"/>
      </w:rPr>
    </w:lvl>
    <w:lvl w:ilvl="1" w:tplc="04130003">
      <w:start w:val="1"/>
      <w:numFmt w:val="bullet"/>
      <w:lvlText w:val="o"/>
      <w:lvlJc w:val="left"/>
      <w:pPr>
        <w:ind w:left="1451" w:hanging="360"/>
      </w:pPr>
      <w:rPr>
        <w:rFonts w:ascii="Courier New" w:hAnsi="Courier New" w:cs="Courier New" w:hint="default"/>
      </w:rPr>
    </w:lvl>
    <w:lvl w:ilvl="2" w:tplc="04130005" w:tentative="1">
      <w:start w:val="1"/>
      <w:numFmt w:val="bullet"/>
      <w:lvlText w:val=""/>
      <w:lvlJc w:val="left"/>
      <w:pPr>
        <w:ind w:left="2171" w:hanging="360"/>
      </w:pPr>
      <w:rPr>
        <w:rFonts w:ascii="Wingdings" w:hAnsi="Wingdings" w:hint="default"/>
      </w:rPr>
    </w:lvl>
    <w:lvl w:ilvl="3" w:tplc="04130001" w:tentative="1">
      <w:start w:val="1"/>
      <w:numFmt w:val="bullet"/>
      <w:lvlText w:val=""/>
      <w:lvlJc w:val="left"/>
      <w:pPr>
        <w:ind w:left="2891" w:hanging="360"/>
      </w:pPr>
      <w:rPr>
        <w:rFonts w:ascii="Symbol" w:hAnsi="Symbol" w:hint="default"/>
      </w:rPr>
    </w:lvl>
    <w:lvl w:ilvl="4" w:tplc="04130003" w:tentative="1">
      <w:start w:val="1"/>
      <w:numFmt w:val="bullet"/>
      <w:lvlText w:val="o"/>
      <w:lvlJc w:val="left"/>
      <w:pPr>
        <w:ind w:left="3611" w:hanging="360"/>
      </w:pPr>
      <w:rPr>
        <w:rFonts w:ascii="Courier New" w:hAnsi="Courier New" w:cs="Courier New" w:hint="default"/>
      </w:rPr>
    </w:lvl>
    <w:lvl w:ilvl="5" w:tplc="04130005" w:tentative="1">
      <w:start w:val="1"/>
      <w:numFmt w:val="bullet"/>
      <w:lvlText w:val=""/>
      <w:lvlJc w:val="left"/>
      <w:pPr>
        <w:ind w:left="4331" w:hanging="360"/>
      </w:pPr>
      <w:rPr>
        <w:rFonts w:ascii="Wingdings" w:hAnsi="Wingdings" w:hint="default"/>
      </w:rPr>
    </w:lvl>
    <w:lvl w:ilvl="6" w:tplc="04130001" w:tentative="1">
      <w:start w:val="1"/>
      <w:numFmt w:val="bullet"/>
      <w:lvlText w:val=""/>
      <w:lvlJc w:val="left"/>
      <w:pPr>
        <w:ind w:left="5051" w:hanging="360"/>
      </w:pPr>
      <w:rPr>
        <w:rFonts w:ascii="Symbol" w:hAnsi="Symbol" w:hint="default"/>
      </w:rPr>
    </w:lvl>
    <w:lvl w:ilvl="7" w:tplc="04130003" w:tentative="1">
      <w:start w:val="1"/>
      <w:numFmt w:val="bullet"/>
      <w:lvlText w:val="o"/>
      <w:lvlJc w:val="left"/>
      <w:pPr>
        <w:ind w:left="5771" w:hanging="360"/>
      </w:pPr>
      <w:rPr>
        <w:rFonts w:ascii="Courier New" w:hAnsi="Courier New" w:cs="Courier New" w:hint="default"/>
      </w:rPr>
    </w:lvl>
    <w:lvl w:ilvl="8" w:tplc="04130005" w:tentative="1">
      <w:start w:val="1"/>
      <w:numFmt w:val="bullet"/>
      <w:lvlText w:val=""/>
      <w:lvlJc w:val="left"/>
      <w:pPr>
        <w:ind w:left="6491"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E0B6ADA"/>
    <w:multiLevelType w:val="multilevel"/>
    <w:tmpl w:val="0BFE379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465E3A79"/>
    <w:multiLevelType w:val="multilevel"/>
    <w:tmpl w:val="465E3A79"/>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7" w15:restartNumberingAfterBreak="0">
    <w:nsid w:val="4E74764C"/>
    <w:multiLevelType w:val="multilevel"/>
    <w:tmpl w:val="0BFE379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4A05672"/>
    <w:multiLevelType w:val="multilevel"/>
    <w:tmpl w:val="0BFE379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9962883"/>
    <w:multiLevelType w:val="multilevel"/>
    <w:tmpl w:val="59C10C29"/>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21" w15:restartNumberingAfterBreak="0">
    <w:nsid w:val="70DE3393"/>
    <w:multiLevelType w:val="multilevel"/>
    <w:tmpl w:val="0BFE379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770B444F"/>
    <w:multiLevelType w:val="multilevel"/>
    <w:tmpl w:val="0BFE379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7BD44C63"/>
    <w:multiLevelType w:val="multilevel"/>
    <w:tmpl w:val="FFFFFFFF"/>
    <w:lvl w:ilvl="0">
      <w:start w:val="1"/>
      <w:numFmt w:val="decimal"/>
      <w:pStyle w:val="WSBulletsinParagraphwspac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7C5D53C4"/>
    <w:multiLevelType w:val="multilevel"/>
    <w:tmpl w:val="0BFE379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743797312">
    <w:abstractNumId w:val="3"/>
  </w:num>
  <w:num w:numId="2" w16cid:durableId="70926950">
    <w:abstractNumId w:val="5"/>
  </w:num>
  <w:num w:numId="3" w16cid:durableId="1398281872">
    <w:abstractNumId w:val="8"/>
  </w:num>
  <w:num w:numId="4" w16cid:durableId="1022513300">
    <w:abstractNumId w:val="9"/>
  </w:num>
  <w:num w:numId="5" w16cid:durableId="2136487930">
    <w:abstractNumId w:val="6"/>
  </w:num>
  <w:num w:numId="6" w16cid:durableId="289553008">
    <w:abstractNumId w:val="2"/>
  </w:num>
  <w:num w:numId="7" w16cid:durableId="857549269">
    <w:abstractNumId w:val="7"/>
  </w:num>
  <w:num w:numId="8" w16cid:durableId="2047947893">
    <w:abstractNumId w:val="4"/>
  </w:num>
  <w:num w:numId="9" w16cid:durableId="743799530">
    <w:abstractNumId w:val="1"/>
  </w:num>
  <w:num w:numId="10" w16cid:durableId="580138091">
    <w:abstractNumId w:val="0"/>
  </w:num>
  <w:num w:numId="11" w16cid:durableId="828326836">
    <w:abstractNumId w:val="13"/>
  </w:num>
  <w:num w:numId="12" w16cid:durableId="1675379658">
    <w:abstractNumId w:val="23"/>
  </w:num>
  <w:num w:numId="13" w16cid:durableId="1056466166">
    <w:abstractNumId w:val="14"/>
  </w:num>
  <w:num w:numId="14" w16cid:durableId="2010869755">
    <w:abstractNumId w:val="18"/>
  </w:num>
  <w:num w:numId="15" w16cid:durableId="72195165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01782614">
    <w:abstractNumId w:val="15"/>
  </w:num>
  <w:num w:numId="17" w16cid:durableId="634798168">
    <w:abstractNumId w:val="19"/>
  </w:num>
  <w:num w:numId="18" w16cid:durableId="784540419">
    <w:abstractNumId w:val="12"/>
  </w:num>
  <w:num w:numId="19" w16cid:durableId="759520687">
    <w:abstractNumId w:val="24"/>
  </w:num>
  <w:num w:numId="20" w16cid:durableId="1141921325">
    <w:abstractNumId w:val="17"/>
  </w:num>
  <w:num w:numId="21" w16cid:durableId="1574005864">
    <w:abstractNumId w:val="21"/>
  </w:num>
  <w:num w:numId="22" w16cid:durableId="33359001">
    <w:abstractNumId w:val="11"/>
  </w:num>
  <w:num w:numId="23" w16cid:durableId="1271350712">
    <w:abstractNumId w:val="20"/>
  </w:num>
  <w:num w:numId="24" w16cid:durableId="66388964">
    <w:abstractNumId w:val="16"/>
  </w:num>
  <w:num w:numId="25" w16cid:durableId="1306541720">
    <w:abstractNumId w:val="2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NO">
    <w15:presenceInfo w15:providerId="None" w15:userId="TN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070D"/>
    <w:rsid w:val="00004141"/>
    <w:rsid w:val="0001201F"/>
    <w:rsid w:val="000572CF"/>
    <w:rsid w:val="00064C9C"/>
    <w:rsid w:val="000917BC"/>
    <w:rsid w:val="00097395"/>
    <w:rsid w:val="000A7840"/>
    <w:rsid w:val="000B4D7E"/>
    <w:rsid w:val="000C2FC0"/>
    <w:rsid w:val="000C4D67"/>
    <w:rsid w:val="000C7159"/>
    <w:rsid w:val="000D018A"/>
    <w:rsid w:val="000D477A"/>
    <w:rsid w:val="000E13E5"/>
    <w:rsid w:val="000E3C94"/>
    <w:rsid w:val="00112F8D"/>
    <w:rsid w:val="00124FB2"/>
    <w:rsid w:val="001276D7"/>
    <w:rsid w:val="0013282A"/>
    <w:rsid w:val="00132CA2"/>
    <w:rsid w:val="00150031"/>
    <w:rsid w:val="00150C89"/>
    <w:rsid w:val="00170ACD"/>
    <w:rsid w:val="001920B4"/>
    <w:rsid w:val="001931E0"/>
    <w:rsid w:val="001D1B59"/>
    <w:rsid w:val="001E32BB"/>
    <w:rsid w:val="001E3AE3"/>
    <w:rsid w:val="001F01F2"/>
    <w:rsid w:val="00210FF3"/>
    <w:rsid w:val="00214113"/>
    <w:rsid w:val="00232278"/>
    <w:rsid w:val="002542D3"/>
    <w:rsid w:val="00256DC9"/>
    <w:rsid w:val="00263B0C"/>
    <w:rsid w:val="00267851"/>
    <w:rsid w:val="002B45EA"/>
    <w:rsid w:val="002B7CCB"/>
    <w:rsid w:val="002C2F33"/>
    <w:rsid w:val="002D340F"/>
    <w:rsid w:val="002D3C21"/>
    <w:rsid w:val="002E22F5"/>
    <w:rsid w:val="002F3283"/>
    <w:rsid w:val="003160D6"/>
    <w:rsid w:val="0032771F"/>
    <w:rsid w:val="003570CB"/>
    <w:rsid w:val="0037189B"/>
    <w:rsid w:val="00380265"/>
    <w:rsid w:val="003A04A9"/>
    <w:rsid w:val="003A070D"/>
    <w:rsid w:val="003B4265"/>
    <w:rsid w:val="003C295D"/>
    <w:rsid w:val="003D67D0"/>
    <w:rsid w:val="003E78FE"/>
    <w:rsid w:val="00417C5B"/>
    <w:rsid w:val="00444E91"/>
    <w:rsid w:val="0045004E"/>
    <w:rsid w:val="00450FA9"/>
    <w:rsid w:val="00460456"/>
    <w:rsid w:val="004640F5"/>
    <w:rsid w:val="0047565B"/>
    <w:rsid w:val="00481878"/>
    <w:rsid w:val="004B432D"/>
    <w:rsid w:val="004C3C1E"/>
    <w:rsid w:val="004E3C8E"/>
    <w:rsid w:val="005055A1"/>
    <w:rsid w:val="0051523E"/>
    <w:rsid w:val="00517B1C"/>
    <w:rsid w:val="00527624"/>
    <w:rsid w:val="005578B4"/>
    <w:rsid w:val="005D6ED9"/>
    <w:rsid w:val="00603242"/>
    <w:rsid w:val="006210FF"/>
    <w:rsid w:val="00644368"/>
    <w:rsid w:val="00661EB6"/>
    <w:rsid w:val="0067035A"/>
    <w:rsid w:val="00680F6E"/>
    <w:rsid w:val="00686468"/>
    <w:rsid w:val="006A6210"/>
    <w:rsid w:val="006B18EA"/>
    <w:rsid w:val="006E252A"/>
    <w:rsid w:val="00710C0F"/>
    <w:rsid w:val="007440C7"/>
    <w:rsid w:val="00745A16"/>
    <w:rsid w:val="0075471A"/>
    <w:rsid w:val="00760F3F"/>
    <w:rsid w:val="00781710"/>
    <w:rsid w:val="00781FDB"/>
    <w:rsid w:val="007B5CF4"/>
    <w:rsid w:val="007C323C"/>
    <w:rsid w:val="007C57C7"/>
    <w:rsid w:val="007D6E6F"/>
    <w:rsid w:val="007F14F2"/>
    <w:rsid w:val="00816867"/>
    <w:rsid w:val="008238BC"/>
    <w:rsid w:val="00830CDF"/>
    <w:rsid w:val="00834D42"/>
    <w:rsid w:val="00871F3D"/>
    <w:rsid w:val="00877416"/>
    <w:rsid w:val="00880880"/>
    <w:rsid w:val="0089501B"/>
    <w:rsid w:val="008B3294"/>
    <w:rsid w:val="008C257E"/>
    <w:rsid w:val="008D5D05"/>
    <w:rsid w:val="008E1C64"/>
    <w:rsid w:val="008F62EF"/>
    <w:rsid w:val="00906292"/>
    <w:rsid w:val="009106F9"/>
    <w:rsid w:val="009235D2"/>
    <w:rsid w:val="00934F62"/>
    <w:rsid w:val="00936C11"/>
    <w:rsid w:val="0095489D"/>
    <w:rsid w:val="00963E8A"/>
    <w:rsid w:val="00984A5B"/>
    <w:rsid w:val="00991D39"/>
    <w:rsid w:val="009B0776"/>
    <w:rsid w:val="009B1D81"/>
    <w:rsid w:val="009B6C79"/>
    <w:rsid w:val="009B76E4"/>
    <w:rsid w:val="009E7677"/>
    <w:rsid w:val="00A06934"/>
    <w:rsid w:val="00A1171D"/>
    <w:rsid w:val="00A128E0"/>
    <w:rsid w:val="00A320A9"/>
    <w:rsid w:val="00A352E6"/>
    <w:rsid w:val="00A3794B"/>
    <w:rsid w:val="00A47AB5"/>
    <w:rsid w:val="00A54173"/>
    <w:rsid w:val="00A55779"/>
    <w:rsid w:val="00A700F7"/>
    <w:rsid w:val="00A76362"/>
    <w:rsid w:val="00A76C1C"/>
    <w:rsid w:val="00A866E9"/>
    <w:rsid w:val="00A96965"/>
    <w:rsid w:val="00AA1689"/>
    <w:rsid w:val="00AA4AA1"/>
    <w:rsid w:val="00AA6991"/>
    <w:rsid w:val="00AA7E40"/>
    <w:rsid w:val="00B02CAD"/>
    <w:rsid w:val="00B21B7F"/>
    <w:rsid w:val="00B6338F"/>
    <w:rsid w:val="00B878DE"/>
    <w:rsid w:val="00B94AB8"/>
    <w:rsid w:val="00B962E1"/>
    <w:rsid w:val="00BD6B3A"/>
    <w:rsid w:val="00C1606D"/>
    <w:rsid w:val="00C216F6"/>
    <w:rsid w:val="00C34739"/>
    <w:rsid w:val="00C37ED4"/>
    <w:rsid w:val="00C51FE9"/>
    <w:rsid w:val="00C53D84"/>
    <w:rsid w:val="00C7216B"/>
    <w:rsid w:val="00C84398"/>
    <w:rsid w:val="00C914F0"/>
    <w:rsid w:val="00C93910"/>
    <w:rsid w:val="00CC1DEE"/>
    <w:rsid w:val="00CD155B"/>
    <w:rsid w:val="00D01695"/>
    <w:rsid w:val="00D01E4D"/>
    <w:rsid w:val="00D0532D"/>
    <w:rsid w:val="00D35F8B"/>
    <w:rsid w:val="00D44546"/>
    <w:rsid w:val="00D509B6"/>
    <w:rsid w:val="00D6578B"/>
    <w:rsid w:val="00E005CC"/>
    <w:rsid w:val="00E01E47"/>
    <w:rsid w:val="00E03C55"/>
    <w:rsid w:val="00E13D91"/>
    <w:rsid w:val="00E410F5"/>
    <w:rsid w:val="00E64571"/>
    <w:rsid w:val="00E662B0"/>
    <w:rsid w:val="00EE020E"/>
    <w:rsid w:val="00EF1723"/>
    <w:rsid w:val="00EF2531"/>
    <w:rsid w:val="00EF7B56"/>
    <w:rsid w:val="00F16C0F"/>
    <w:rsid w:val="00F17EB6"/>
    <w:rsid w:val="00F43FF0"/>
    <w:rsid w:val="00F54E3A"/>
    <w:rsid w:val="00F6509F"/>
    <w:rsid w:val="00F75460"/>
    <w:rsid w:val="00F77A18"/>
    <w:rsid w:val="00F968E3"/>
    <w:rsid w:val="00FA459C"/>
    <w:rsid w:val="00FB225A"/>
    <w:rsid w:val="00FC5A6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6CB6C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footnote text" w:qFormat="1"/>
    <w:lsdException w:name="annotation text" w:qFormat="1"/>
    <w:lsdException w:name="index heading" w:qFormat="1"/>
    <w:lsdException w:name="caption" w:semiHidden="1" w:uiPriority="35" w:unhideWhenUsed="1"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uiPriority="2"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Normal (Web)" w:uiPriority="99" w:qFormat="1"/>
    <w:lsdException w:name="HTML Address" w:qFormat="1"/>
    <w:lsdException w:name="HTML Preformatted"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201F"/>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qFormat/>
    <w:pPr>
      <w:spacing w:after="0"/>
    </w:pPr>
    <w:rPr>
      <w:rFonts w:ascii="Segoe UI" w:hAnsi="Segoe UI" w:cs="Segoe UI"/>
      <w:sz w:val="18"/>
      <w:szCs w:val="18"/>
    </w:rPr>
  </w:style>
  <w:style w:type="character" w:customStyle="1" w:styleId="BalloonTextChar">
    <w:name w:val="Balloon Text Char"/>
    <w:link w:val="BalloonText"/>
    <w:qFormat/>
    <w:rPr>
      <w:rFonts w:ascii="Segoe UI" w:hAnsi="Segoe UI" w:cs="Segoe UI"/>
      <w:sz w:val="18"/>
      <w:szCs w:val="18"/>
      <w:lang w:eastAsia="en-U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Pr>
      <w:color w:val="0563C1"/>
      <w:u w:val="single"/>
    </w:rPr>
  </w:style>
  <w:style w:type="character" w:styleId="UnresolvedMention">
    <w:name w:val="Unresolved Mention"/>
    <w:uiPriority w:val="99"/>
    <w:semiHidden/>
    <w:unhideWhenUsed/>
    <w:rPr>
      <w:color w:val="605E5C"/>
      <w:shd w:val="clear" w:color="auto" w:fill="E1DFDD"/>
    </w:rPr>
  </w:style>
  <w:style w:type="character" w:styleId="FollowedHyperlink">
    <w:name w:val="FollowedHyperlink"/>
    <w:qFormat/>
    <w:rPr>
      <w:color w:val="954F72"/>
      <w:u w:val="single"/>
    </w:rPr>
  </w:style>
  <w:style w:type="character" w:customStyle="1" w:styleId="Heading2Char">
    <w:name w:val="Heading 2 Char"/>
    <w:link w:val="Heading2"/>
    <w:qFormat/>
    <w:rPr>
      <w:rFonts w:ascii="Arial" w:hAnsi="Arial"/>
      <w:sz w:val="32"/>
      <w:lang w:eastAsia="en-US"/>
    </w:rPr>
  </w:style>
  <w:style w:type="character" w:customStyle="1" w:styleId="Heading3Char">
    <w:name w:val="Heading 3 Char"/>
    <w:link w:val="Heading3"/>
    <w:qFormat/>
    <w:rPr>
      <w:rFonts w:ascii="Arial" w:hAnsi="Arial"/>
      <w:sz w:val="28"/>
      <w:lang w:eastAsia="en-US"/>
    </w:rPr>
  </w:style>
  <w:style w:type="paragraph" w:customStyle="1" w:styleId="CRCoverPage">
    <w:name w:val="CR Cover Page"/>
    <w:pPr>
      <w:spacing w:after="120"/>
    </w:pPr>
    <w:rPr>
      <w:rFonts w:ascii="Arial" w:hAnsi="Arial"/>
      <w:lang w:eastAsia="en-US"/>
    </w:rPr>
  </w:style>
  <w:style w:type="character" w:customStyle="1" w:styleId="EditorsNoteChar">
    <w:name w:val="Editor's Note Char"/>
    <w:aliases w:val="EN Char"/>
    <w:link w:val="EditorsNote"/>
    <w:qFormat/>
    <w:rPr>
      <w:color w:val="FF0000"/>
      <w:lang w:eastAsia="en-US"/>
    </w:rPr>
  </w:style>
  <w:style w:type="character" w:customStyle="1" w:styleId="NOChar">
    <w:name w:val="NO Char"/>
    <w:link w:val="NO"/>
    <w:qFormat/>
    <w:rPr>
      <w:lang w:eastAsia="en-US"/>
    </w:rPr>
  </w:style>
  <w:style w:type="character" w:styleId="CommentReference">
    <w:name w:val="annotation reference"/>
    <w:basedOn w:val="DefaultParagraphFont"/>
    <w:qFormat/>
    <w:rPr>
      <w:sz w:val="16"/>
      <w:szCs w:val="16"/>
    </w:rPr>
  </w:style>
  <w:style w:type="paragraph" w:styleId="CommentText">
    <w:name w:val="annotation text"/>
    <w:basedOn w:val="Normal"/>
    <w:link w:val="CommentTextChar"/>
    <w:qFormat/>
  </w:style>
  <w:style w:type="character" w:customStyle="1" w:styleId="CommentTextChar">
    <w:name w:val="Comment Text Char"/>
    <w:basedOn w:val="DefaultParagraphFont"/>
    <w:link w:val="CommentText"/>
    <w:qFormat/>
    <w:rPr>
      <w:lang w:eastAsia="en-US"/>
    </w:rPr>
  </w:style>
  <w:style w:type="paragraph" w:styleId="CommentSubject">
    <w:name w:val="annotation subject"/>
    <w:basedOn w:val="CommentText"/>
    <w:next w:val="CommentText"/>
    <w:link w:val="CommentSubjectChar"/>
    <w:qFormat/>
    <w:rPr>
      <w:b/>
      <w:bCs/>
    </w:rPr>
  </w:style>
  <w:style w:type="character" w:customStyle="1" w:styleId="CommentSubjectChar">
    <w:name w:val="Comment Subject Char"/>
    <w:basedOn w:val="CommentTextChar"/>
    <w:link w:val="CommentSubject"/>
    <w:qFormat/>
    <w:rPr>
      <w:b/>
      <w:bCs/>
      <w:lang w:eastAsia="en-US"/>
    </w:rPr>
  </w:style>
  <w:style w:type="character" w:customStyle="1" w:styleId="Heading1Char">
    <w:name w:val="Heading 1 Char"/>
    <w:basedOn w:val="DefaultParagraphFont"/>
    <w:link w:val="Heading1"/>
    <w:qFormat/>
    <w:rsid w:val="009E7677"/>
    <w:rPr>
      <w:rFonts w:ascii="Arial" w:hAnsi="Arial"/>
      <w:sz w:val="36"/>
      <w:lang w:eastAsia="en-US"/>
    </w:rPr>
  </w:style>
  <w:style w:type="character" w:customStyle="1" w:styleId="Heading4Char">
    <w:name w:val="Heading 4 Char"/>
    <w:basedOn w:val="DefaultParagraphFont"/>
    <w:link w:val="Heading4"/>
    <w:rsid w:val="009E7677"/>
    <w:rPr>
      <w:rFonts w:ascii="Arial" w:hAnsi="Arial"/>
      <w:sz w:val="24"/>
      <w:lang w:eastAsia="en-US"/>
    </w:rPr>
  </w:style>
  <w:style w:type="character" w:customStyle="1" w:styleId="Heading5Char">
    <w:name w:val="Heading 5 Char"/>
    <w:basedOn w:val="DefaultParagraphFont"/>
    <w:link w:val="Heading5"/>
    <w:rsid w:val="009E7677"/>
    <w:rPr>
      <w:rFonts w:ascii="Arial" w:hAnsi="Arial"/>
      <w:sz w:val="22"/>
      <w:lang w:eastAsia="en-US"/>
    </w:rPr>
  </w:style>
  <w:style w:type="character" w:customStyle="1" w:styleId="Heading6Char">
    <w:name w:val="Heading 6 Char"/>
    <w:basedOn w:val="DefaultParagraphFont"/>
    <w:link w:val="Heading6"/>
    <w:rsid w:val="009E7677"/>
    <w:rPr>
      <w:rFonts w:ascii="Arial" w:hAnsi="Arial"/>
      <w:lang w:eastAsia="en-US"/>
    </w:rPr>
  </w:style>
  <w:style w:type="character" w:customStyle="1" w:styleId="Heading7Char">
    <w:name w:val="Heading 7 Char"/>
    <w:basedOn w:val="DefaultParagraphFont"/>
    <w:link w:val="Heading7"/>
    <w:rsid w:val="009E7677"/>
    <w:rPr>
      <w:rFonts w:ascii="Arial" w:hAnsi="Arial"/>
      <w:lang w:eastAsia="en-US"/>
    </w:rPr>
  </w:style>
  <w:style w:type="character" w:customStyle="1" w:styleId="Heading8Char">
    <w:name w:val="Heading 8 Char"/>
    <w:basedOn w:val="DefaultParagraphFont"/>
    <w:link w:val="Heading8"/>
    <w:rsid w:val="009E7677"/>
    <w:rPr>
      <w:rFonts w:ascii="Arial" w:hAnsi="Arial"/>
      <w:sz w:val="36"/>
      <w:lang w:eastAsia="en-US"/>
    </w:rPr>
  </w:style>
  <w:style w:type="character" w:customStyle="1" w:styleId="Heading9Char">
    <w:name w:val="Heading 9 Char"/>
    <w:basedOn w:val="DefaultParagraphFont"/>
    <w:link w:val="Heading9"/>
    <w:rsid w:val="009E7677"/>
    <w:rPr>
      <w:rFonts w:ascii="Arial" w:hAnsi="Arial"/>
      <w:sz w:val="36"/>
      <w:lang w:eastAsia="en-US"/>
    </w:rPr>
  </w:style>
  <w:style w:type="paragraph" w:styleId="MacroText">
    <w:name w:val="macro"/>
    <w:link w:val="MacroTextChar"/>
    <w:qFormat/>
    <w:rsid w:val="009E767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
    <w:name w:val="Macro Text Char"/>
    <w:basedOn w:val="DefaultParagraphFont"/>
    <w:link w:val="MacroText"/>
    <w:qFormat/>
    <w:rsid w:val="009E7677"/>
    <w:rPr>
      <w:rFonts w:ascii="Consolas" w:hAnsi="Consolas"/>
      <w:lang w:eastAsia="en-US"/>
    </w:rPr>
  </w:style>
  <w:style w:type="paragraph" w:styleId="List3">
    <w:name w:val="List 3"/>
    <w:basedOn w:val="Normal"/>
    <w:qFormat/>
    <w:rsid w:val="009E7677"/>
    <w:pPr>
      <w:overflowPunct w:val="0"/>
      <w:autoSpaceDE w:val="0"/>
      <w:autoSpaceDN w:val="0"/>
      <w:adjustRightInd w:val="0"/>
      <w:ind w:left="849" w:hanging="283"/>
      <w:contextualSpacing/>
      <w:textAlignment w:val="baseline"/>
    </w:pPr>
    <w:rPr>
      <w:lang w:eastAsia="ja-JP"/>
    </w:rPr>
  </w:style>
  <w:style w:type="paragraph" w:styleId="ListNumber2">
    <w:name w:val="List Number 2"/>
    <w:basedOn w:val="Normal"/>
    <w:qFormat/>
    <w:rsid w:val="009E7677"/>
    <w:pPr>
      <w:numPr>
        <w:numId w:val="1"/>
      </w:numPr>
      <w:overflowPunct w:val="0"/>
      <w:autoSpaceDE w:val="0"/>
      <w:autoSpaceDN w:val="0"/>
      <w:adjustRightInd w:val="0"/>
      <w:contextualSpacing/>
      <w:textAlignment w:val="baseline"/>
    </w:pPr>
    <w:rPr>
      <w:lang w:eastAsia="ja-JP"/>
    </w:rPr>
  </w:style>
  <w:style w:type="paragraph" w:styleId="TableofAuthorities">
    <w:name w:val="table of authorities"/>
    <w:basedOn w:val="Normal"/>
    <w:next w:val="Normal"/>
    <w:qFormat/>
    <w:rsid w:val="009E7677"/>
    <w:pPr>
      <w:overflowPunct w:val="0"/>
      <w:autoSpaceDE w:val="0"/>
      <w:autoSpaceDN w:val="0"/>
      <w:adjustRightInd w:val="0"/>
      <w:spacing w:after="0"/>
      <w:ind w:left="200" w:hanging="200"/>
      <w:textAlignment w:val="baseline"/>
    </w:pPr>
    <w:rPr>
      <w:lang w:eastAsia="ja-JP"/>
    </w:rPr>
  </w:style>
  <w:style w:type="paragraph" w:styleId="NoteHeading">
    <w:name w:val="Note Heading"/>
    <w:basedOn w:val="Normal"/>
    <w:next w:val="Normal"/>
    <w:link w:val="NoteHeadingChar"/>
    <w:qFormat/>
    <w:rsid w:val="009E7677"/>
    <w:pPr>
      <w:overflowPunct w:val="0"/>
      <w:autoSpaceDE w:val="0"/>
      <w:autoSpaceDN w:val="0"/>
      <w:adjustRightInd w:val="0"/>
      <w:spacing w:after="0"/>
      <w:textAlignment w:val="baseline"/>
    </w:pPr>
    <w:rPr>
      <w:lang w:eastAsia="ja-JP"/>
    </w:rPr>
  </w:style>
  <w:style w:type="character" w:customStyle="1" w:styleId="NoteHeadingChar">
    <w:name w:val="Note Heading Char"/>
    <w:basedOn w:val="DefaultParagraphFont"/>
    <w:link w:val="NoteHeading"/>
    <w:qFormat/>
    <w:rsid w:val="009E7677"/>
    <w:rPr>
      <w:lang w:eastAsia="ja-JP"/>
    </w:rPr>
  </w:style>
  <w:style w:type="paragraph" w:styleId="ListBullet4">
    <w:name w:val="List Bullet 4"/>
    <w:basedOn w:val="Normal"/>
    <w:qFormat/>
    <w:rsid w:val="009E7677"/>
    <w:pPr>
      <w:numPr>
        <w:numId w:val="2"/>
      </w:numPr>
      <w:overflowPunct w:val="0"/>
      <w:autoSpaceDE w:val="0"/>
      <w:autoSpaceDN w:val="0"/>
      <w:adjustRightInd w:val="0"/>
      <w:contextualSpacing/>
      <w:textAlignment w:val="baseline"/>
    </w:pPr>
    <w:rPr>
      <w:lang w:eastAsia="ja-JP"/>
    </w:rPr>
  </w:style>
  <w:style w:type="paragraph" w:styleId="Index8">
    <w:name w:val="index 8"/>
    <w:basedOn w:val="Normal"/>
    <w:next w:val="Normal"/>
    <w:qFormat/>
    <w:rsid w:val="009E7677"/>
    <w:pPr>
      <w:overflowPunct w:val="0"/>
      <w:autoSpaceDE w:val="0"/>
      <w:autoSpaceDN w:val="0"/>
      <w:adjustRightInd w:val="0"/>
      <w:spacing w:after="0"/>
      <w:ind w:left="1600" w:hanging="200"/>
      <w:textAlignment w:val="baseline"/>
    </w:pPr>
    <w:rPr>
      <w:lang w:eastAsia="ja-JP"/>
    </w:rPr>
  </w:style>
  <w:style w:type="paragraph" w:styleId="E-mailSignature">
    <w:name w:val="E-mail Signature"/>
    <w:basedOn w:val="Normal"/>
    <w:link w:val="E-mailSignatureChar"/>
    <w:qFormat/>
    <w:rsid w:val="009E7677"/>
    <w:pPr>
      <w:overflowPunct w:val="0"/>
      <w:autoSpaceDE w:val="0"/>
      <w:autoSpaceDN w:val="0"/>
      <w:adjustRightInd w:val="0"/>
      <w:spacing w:after="0"/>
      <w:textAlignment w:val="baseline"/>
    </w:pPr>
    <w:rPr>
      <w:lang w:eastAsia="ja-JP"/>
    </w:rPr>
  </w:style>
  <w:style w:type="character" w:customStyle="1" w:styleId="E-mailSignatureChar">
    <w:name w:val="E-mail Signature Char"/>
    <w:basedOn w:val="DefaultParagraphFont"/>
    <w:link w:val="E-mailSignature"/>
    <w:qFormat/>
    <w:rsid w:val="009E7677"/>
    <w:rPr>
      <w:lang w:eastAsia="ja-JP"/>
    </w:rPr>
  </w:style>
  <w:style w:type="paragraph" w:styleId="ListNumber">
    <w:name w:val="List Number"/>
    <w:basedOn w:val="Normal"/>
    <w:qFormat/>
    <w:rsid w:val="009E7677"/>
    <w:pPr>
      <w:numPr>
        <w:numId w:val="3"/>
      </w:numPr>
      <w:overflowPunct w:val="0"/>
      <w:autoSpaceDE w:val="0"/>
      <w:autoSpaceDN w:val="0"/>
      <w:adjustRightInd w:val="0"/>
      <w:contextualSpacing/>
      <w:textAlignment w:val="baseline"/>
    </w:pPr>
    <w:rPr>
      <w:lang w:eastAsia="ja-JP"/>
    </w:rPr>
  </w:style>
  <w:style w:type="paragraph" w:styleId="NormalIndent">
    <w:name w:val="Normal Indent"/>
    <w:basedOn w:val="Normal"/>
    <w:qFormat/>
    <w:rsid w:val="009E7677"/>
    <w:pPr>
      <w:overflowPunct w:val="0"/>
      <w:autoSpaceDE w:val="0"/>
      <w:autoSpaceDN w:val="0"/>
      <w:adjustRightInd w:val="0"/>
      <w:ind w:left="720"/>
      <w:textAlignment w:val="baseline"/>
    </w:pPr>
    <w:rPr>
      <w:lang w:eastAsia="ja-JP"/>
    </w:rPr>
  </w:style>
  <w:style w:type="paragraph" w:styleId="Caption">
    <w:name w:val="caption"/>
    <w:basedOn w:val="Normal"/>
    <w:next w:val="Normal"/>
    <w:uiPriority w:val="35"/>
    <w:unhideWhenUsed/>
    <w:qFormat/>
    <w:rsid w:val="009E7677"/>
    <w:pPr>
      <w:overflowPunct w:val="0"/>
      <w:autoSpaceDE w:val="0"/>
      <w:autoSpaceDN w:val="0"/>
      <w:adjustRightInd w:val="0"/>
      <w:spacing w:before="120" w:after="200"/>
      <w:contextualSpacing/>
      <w:jc w:val="center"/>
      <w:textAlignment w:val="baseline"/>
    </w:pPr>
    <w:rPr>
      <w:rFonts w:eastAsia="Arial Unicode MS"/>
      <w:b/>
      <w:bCs/>
      <w:iCs/>
      <w:szCs w:val="18"/>
      <w:lang w:eastAsia="de-DE"/>
    </w:rPr>
  </w:style>
  <w:style w:type="paragraph" w:styleId="Index5">
    <w:name w:val="index 5"/>
    <w:basedOn w:val="Normal"/>
    <w:next w:val="Normal"/>
    <w:qFormat/>
    <w:rsid w:val="009E7677"/>
    <w:pPr>
      <w:overflowPunct w:val="0"/>
      <w:autoSpaceDE w:val="0"/>
      <w:autoSpaceDN w:val="0"/>
      <w:adjustRightInd w:val="0"/>
      <w:spacing w:after="0"/>
      <w:ind w:left="1000" w:hanging="200"/>
      <w:textAlignment w:val="baseline"/>
    </w:pPr>
    <w:rPr>
      <w:lang w:eastAsia="ja-JP"/>
    </w:rPr>
  </w:style>
  <w:style w:type="paragraph" w:styleId="ListBullet">
    <w:name w:val="List Bullet"/>
    <w:basedOn w:val="Normal"/>
    <w:qFormat/>
    <w:rsid w:val="009E7677"/>
    <w:pPr>
      <w:numPr>
        <w:numId w:val="4"/>
      </w:numPr>
      <w:overflowPunct w:val="0"/>
      <w:autoSpaceDE w:val="0"/>
      <w:autoSpaceDN w:val="0"/>
      <w:adjustRightInd w:val="0"/>
      <w:contextualSpacing/>
      <w:textAlignment w:val="baseline"/>
    </w:pPr>
    <w:rPr>
      <w:lang w:eastAsia="ja-JP"/>
    </w:rPr>
  </w:style>
  <w:style w:type="paragraph" w:styleId="EnvelopeAddress">
    <w:name w:val="envelope address"/>
    <w:basedOn w:val="Normal"/>
    <w:qFormat/>
    <w:rsid w:val="009E767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ja-JP"/>
    </w:rPr>
  </w:style>
  <w:style w:type="paragraph" w:styleId="DocumentMap">
    <w:name w:val="Document Map"/>
    <w:basedOn w:val="Normal"/>
    <w:link w:val="DocumentMapChar"/>
    <w:qFormat/>
    <w:rsid w:val="009E7677"/>
    <w:pPr>
      <w:overflowPunct w:val="0"/>
      <w:autoSpaceDE w:val="0"/>
      <w:autoSpaceDN w:val="0"/>
      <w:adjustRightInd w:val="0"/>
      <w:spacing w:after="0"/>
      <w:textAlignment w:val="baseline"/>
    </w:pPr>
    <w:rPr>
      <w:rFonts w:ascii="Segoe UI" w:hAnsi="Segoe UI" w:cs="Segoe UI"/>
      <w:sz w:val="16"/>
      <w:szCs w:val="16"/>
      <w:lang w:eastAsia="ja-JP"/>
    </w:rPr>
  </w:style>
  <w:style w:type="character" w:customStyle="1" w:styleId="DocumentMapChar">
    <w:name w:val="Document Map Char"/>
    <w:basedOn w:val="DefaultParagraphFont"/>
    <w:link w:val="DocumentMap"/>
    <w:qFormat/>
    <w:rsid w:val="009E7677"/>
    <w:rPr>
      <w:rFonts w:ascii="Segoe UI" w:hAnsi="Segoe UI" w:cs="Segoe UI"/>
      <w:sz w:val="16"/>
      <w:szCs w:val="16"/>
      <w:lang w:eastAsia="ja-JP"/>
    </w:rPr>
  </w:style>
  <w:style w:type="paragraph" w:styleId="TOAHeading">
    <w:name w:val="toa heading"/>
    <w:basedOn w:val="Normal"/>
    <w:next w:val="Normal"/>
    <w:qFormat/>
    <w:rsid w:val="009E767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ja-JP"/>
    </w:rPr>
  </w:style>
  <w:style w:type="paragraph" w:styleId="Index6">
    <w:name w:val="index 6"/>
    <w:basedOn w:val="Normal"/>
    <w:next w:val="Normal"/>
    <w:qFormat/>
    <w:rsid w:val="009E7677"/>
    <w:pPr>
      <w:overflowPunct w:val="0"/>
      <w:autoSpaceDE w:val="0"/>
      <w:autoSpaceDN w:val="0"/>
      <w:adjustRightInd w:val="0"/>
      <w:spacing w:after="0"/>
      <w:ind w:left="1200" w:hanging="200"/>
      <w:textAlignment w:val="baseline"/>
    </w:pPr>
    <w:rPr>
      <w:lang w:eastAsia="ja-JP"/>
    </w:rPr>
  </w:style>
  <w:style w:type="paragraph" w:styleId="Salutation">
    <w:name w:val="Salutation"/>
    <w:basedOn w:val="Normal"/>
    <w:next w:val="Normal"/>
    <w:link w:val="SalutationChar"/>
    <w:qFormat/>
    <w:rsid w:val="009E7677"/>
    <w:pPr>
      <w:overflowPunct w:val="0"/>
      <w:autoSpaceDE w:val="0"/>
      <w:autoSpaceDN w:val="0"/>
      <w:adjustRightInd w:val="0"/>
      <w:textAlignment w:val="baseline"/>
    </w:pPr>
    <w:rPr>
      <w:lang w:eastAsia="ja-JP"/>
    </w:rPr>
  </w:style>
  <w:style w:type="character" w:customStyle="1" w:styleId="SalutationChar">
    <w:name w:val="Salutation Char"/>
    <w:basedOn w:val="DefaultParagraphFont"/>
    <w:link w:val="Salutation"/>
    <w:qFormat/>
    <w:rsid w:val="009E7677"/>
    <w:rPr>
      <w:lang w:eastAsia="ja-JP"/>
    </w:rPr>
  </w:style>
  <w:style w:type="paragraph" w:styleId="BodyText3">
    <w:name w:val="Body Text 3"/>
    <w:basedOn w:val="Normal"/>
    <w:link w:val="BodyText3Char"/>
    <w:qFormat/>
    <w:rsid w:val="009E7677"/>
    <w:pPr>
      <w:overflowPunct w:val="0"/>
      <w:autoSpaceDE w:val="0"/>
      <w:autoSpaceDN w:val="0"/>
      <w:adjustRightInd w:val="0"/>
      <w:spacing w:after="120"/>
      <w:textAlignment w:val="baseline"/>
    </w:pPr>
    <w:rPr>
      <w:sz w:val="16"/>
      <w:szCs w:val="16"/>
      <w:lang w:eastAsia="ja-JP"/>
    </w:rPr>
  </w:style>
  <w:style w:type="character" w:customStyle="1" w:styleId="BodyText3Char">
    <w:name w:val="Body Text 3 Char"/>
    <w:basedOn w:val="DefaultParagraphFont"/>
    <w:link w:val="BodyText3"/>
    <w:qFormat/>
    <w:rsid w:val="009E7677"/>
    <w:rPr>
      <w:sz w:val="16"/>
      <w:szCs w:val="16"/>
      <w:lang w:eastAsia="ja-JP"/>
    </w:rPr>
  </w:style>
  <w:style w:type="paragraph" w:styleId="Closing">
    <w:name w:val="Closing"/>
    <w:basedOn w:val="Normal"/>
    <w:link w:val="ClosingChar"/>
    <w:qFormat/>
    <w:rsid w:val="009E7677"/>
    <w:pPr>
      <w:overflowPunct w:val="0"/>
      <w:autoSpaceDE w:val="0"/>
      <w:autoSpaceDN w:val="0"/>
      <w:adjustRightInd w:val="0"/>
      <w:spacing w:after="0"/>
      <w:ind w:left="4252"/>
      <w:textAlignment w:val="baseline"/>
    </w:pPr>
    <w:rPr>
      <w:lang w:eastAsia="ja-JP"/>
    </w:rPr>
  </w:style>
  <w:style w:type="character" w:customStyle="1" w:styleId="ClosingChar">
    <w:name w:val="Closing Char"/>
    <w:basedOn w:val="DefaultParagraphFont"/>
    <w:link w:val="Closing"/>
    <w:qFormat/>
    <w:rsid w:val="009E7677"/>
    <w:rPr>
      <w:lang w:eastAsia="ja-JP"/>
    </w:rPr>
  </w:style>
  <w:style w:type="paragraph" w:styleId="ListBullet3">
    <w:name w:val="List Bullet 3"/>
    <w:basedOn w:val="Normal"/>
    <w:qFormat/>
    <w:rsid w:val="009E7677"/>
    <w:pPr>
      <w:numPr>
        <w:numId w:val="5"/>
      </w:numPr>
      <w:overflowPunct w:val="0"/>
      <w:autoSpaceDE w:val="0"/>
      <w:autoSpaceDN w:val="0"/>
      <w:adjustRightInd w:val="0"/>
      <w:contextualSpacing/>
      <w:textAlignment w:val="baseline"/>
    </w:pPr>
    <w:rPr>
      <w:lang w:eastAsia="ja-JP"/>
    </w:rPr>
  </w:style>
  <w:style w:type="paragraph" w:styleId="BodyText">
    <w:name w:val="Body Text"/>
    <w:basedOn w:val="Normal"/>
    <w:link w:val="BodyTextChar"/>
    <w:qFormat/>
    <w:rsid w:val="009E7677"/>
    <w:pPr>
      <w:overflowPunct w:val="0"/>
      <w:autoSpaceDE w:val="0"/>
      <w:autoSpaceDN w:val="0"/>
      <w:adjustRightInd w:val="0"/>
      <w:spacing w:after="120"/>
      <w:textAlignment w:val="baseline"/>
    </w:pPr>
    <w:rPr>
      <w:lang w:eastAsia="ja-JP"/>
    </w:rPr>
  </w:style>
  <w:style w:type="character" w:customStyle="1" w:styleId="BodyTextChar">
    <w:name w:val="Body Text Char"/>
    <w:basedOn w:val="DefaultParagraphFont"/>
    <w:link w:val="BodyText"/>
    <w:qFormat/>
    <w:rsid w:val="009E7677"/>
    <w:rPr>
      <w:lang w:eastAsia="ja-JP"/>
    </w:rPr>
  </w:style>
  <w:style w:type="paragraph" w:styleId="BodyTextIndent">
    <w:name w:val="Body Text Indent"/>
    <w:basedOn w:val="Normal"/>
    <w:link w:val="BodyTextIndentChar"/>
    <w:qFormat/>
    <w:rsid w:val="009E7677"/>
    <w:pPr>
      <w:overflowPunct w:val="0"/>
      <w:autoSpaceDE w:val="0"/>
      <w:autoSpaceDN w:val="0"/>
      <w:adjustRightInd w:val="0"/>
      <w:spacing w:after="120"/>
      <w:ind w:left="283"/>
      <w:textAlignment w:val="baseline"/>
    </w:pPr>
    <w:rPr>
      <w:lang w:eastAsia="ja-JP"/>
    </w:rPr>
  </w:style>
  <w:style w:type="character" w:customStyle="1" w:styleId="BodyTextIndentChar">
    <w:name w:val="Body Text Indent Char"/>
    <w:basedOn w:val="DefaultParagraphFont"/>
    <w:link w:val="BodyTextIndent"/>
    <w:qFormat/>
    <w:rsid w:val="009E7677"/>
    <w:rPr>
      <w:lang w:eastAsia="ja-JP"/>
    </w:rPr>
  </w:style>
  <w:style w:type="paragraph" w:styleId="ListNumber3">
    <w:name w:val="List Number 3"/>
    <w:basedOn w:val="Normal"/>
    <w:qFormat/>
    <w:rsid w:val="009E7677"/>
    <w:pPr>
      <w:numPr>
        <w:numId w:val="6"/>
      </w:numPr>
      <w:overflowPunct w:val="0"/>
      <w:autoSpaceDE w:val="0"/>
      <w:autoSpaceDN w:val="0"/>
      <w:adjustRightInd w:val="0"/>
      <w:contextualSpacing/>
      <w:textAlignment w:val="baseline"/>
    </w:pPr>
    <w:rPr>
      <w:lang w:eastAsia="ja-JP"/>
    </w:rPr>
  </w:style>
  <w:style w:type="paragraph" w:styleId="List2">
    <w:name w:val="List 2"/>
    <w:basedOn w:val="Normal"/>
    <w:qFormat/>
    <w:rsid w:val="009E7677"/>
    <w:pPr>
      <w:overflowPunct w:val="0"/>
      <w:autoSpaceDE w:val="0"/>
      <w:autoSpaceDN w:val="0"/>
      <w:adjustRightInd w:val="0"/>
      <w:ind w:left="566" w:hanging="283"/>
      <w:contextualSpacing/>
      <w:textAlignment w:val="baseline"/>
    </w:pPr>
    <w:rPr>
      <w:lang w:eastAsia="ja-JP"/>
    </w:rPr>
  </w:style>
  <w:style w:type="paragraph" w:styleId="ListContinue">
    <w:name w:val="List Continue"/>
    <w:basedOn w:val="Normal"/>
    <w:qFormat/>
    <w:rsid w:val="009E7677"/>
    <w:pPr>
      <w:overflowPunct w:val="0"/>
      <w:autoSpaceDE w:val="0"/>
      <w:autoSpaceDN w:val="0"/>
      <w:adjustRightInd w:val="0"/>
      <w:spacing w:after="120"/>
      <w:ind w:left="283"/>
      <w:contextualSpacing/>
      <w:textAlignment w:val="baseline"/>
    </w:pPr>
    <w:rPr>
      <w:lang w:eastAsia="ja-JP"/>
    </w:rPr>
  </w:style>
  <w:style w:type="paragraph" w:styleId="BlockText">
    <w:name w:val="Block Text"/>
    <w:basedOn w:val="Normal"/>
    <w:qFormat/>
    <w:rsid w:val="009E7677"/>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ja-JP"/>
    </w:rPr>
  </w:style>
  <w:style w:type="paragraph" w:styleId="ListBullet2">
    <w:name w:val="List Bullet 2"/>
    <w:basedOn w:val="Normal"/>
    <w:qFormat/>
    <w:rsid w:val="009E7677"/>
    <w:pPr>
      <w:numPr>
        <w:numId w:val="7"/>
      </w:numPr>
      <w:overflowPunct w:val="0"/>
      <w:autoSpaceDE w:val="0"/>
      <w:autoSpaceDN w:val="0"/>
      <w:adjustRightInd w:val="0"/>
      <w:contextualSpacing/>
      <w:textAlignment w:val="baseline"/>
    </w:pPr>
    <w:rPr>
      <w:lang w:eastAsia="ja-JP"/>
    </w:rPr>
  </w:style>
  <w:style w:type="paragraph" w:styleId="HTMLAddress">
    <w:name w:val="HTML Address"/>
    <w:basedOn w:val="Normal"/>
    <w:link w:val="HTMLAddressChar"/>
    <w:qFormat/>
    <w:rsid w:val="009E7677"/>
    <w:pPr>
      <w:overflowPunct w:val="0"/>
      <w:autoSpaceDE w:val="0"/>
      <w:autoSpaceDN w:val="0"/>
      <w:adjustRightInd w:val="0"/>
      <w:spacing w:after="0"/>
      <w:textAlignment w:val="baseline"/>
    </w:pPr>
    <w:rPr>
      <w:i/>
      <w:iCs/>
      <w:lang w:eastAsia="ja-JP"/>
    </w:rPr>
  </w:style>
  <w:style w:type="character" w:customStyle="1" w:styleId="HTMLAddressChar">
    <w:name w:val="HTML Address Char"/>
    <w:basedOn w:val="DefaultParagraphFont"/>
    <w:link w:val="HTMLAddress"/>
    <w:qFormat/>
    <w:rsid w:val="009E7677"/>
    <w:rPr>
      <w:i/>
      <w:iCs/>
      <w:lang w:eastAsia="ja-JP"/>
    </w:rPr>
  </w:style>
  <w:style w:type="paragraph" w:styleId="Index4">
    <w:name w:val="index 4"/>
    <w:basedOn w:val="Normal"/>
    <w:next w:val="Normal"/>
    <w:qFormat/>
    <w:rsid w:val="009E7677"/>
    <w:pPr>
      <w:overflowPunct w:val="0"/>
      <w:autoSpaceDE w:val="0"/>
      <w:autoSpaceDN w:val="0"/>
      <w:adjustRightInd w:val="0"/>
      <w:spacing w:after="0"/>
      <w:ind w:left="800" w:hanging="200"/>
      <w:textAlignment w:val="baseline"/>
    </w:pPr>
    <w:rPr>
      <w:lang w:eastAsia="ja-JP"/>
    </w:rPr>
  </w:style>
  <w:style w:type="paragraph" w:styleId="PlainText">
    <w:name w:val="Plain Text"/>
    <w:basedOn w:val="Normal"/>
    <w:link w:val="PlainTextChar"/>
    <w:qFormat/>
    <w:rsid w:val="009E7677"/>
    <w:pPr>
      <w:overflowPunct w:val="0"/>
      <w:autoSpaceDE w:val="0"/>
      <w:autoSpaceDN w:val="0"/>
      <w:adjustRightInd w:val="0"/>
      <w:spacing w:after="0"/>
      <w:textAlignment w:val="baseline"/>
    </w:pPr>
    <w:rPr>
      <w:rFonts w:ascii="Consolas" w:hAnsi="Consolas"/>
      <w:sz w:val="21"/>
      <w:szCs w:val="21"/>
      <w:lang w:eastAsia="ja-JP"/>
    </w:rPr>
  </w:style>
  <w:style w:type="character" w:customStyle="1" w:styleId="PlainTextChar">
    <w:name w:val="Plain Text Char"/>
    <w:basedOn w:val="DefaultParagraphFont"/>
    <w:link w:val="PlainText"/>
    <w:qFormat/>
    <w:rsid w:val="009E7677"/>
    <w:rPr>
      <w:rFonts w:ascii="Consolas" w:hAnsi="Consolas"/>
      <w:sz w:val="21"/>
      <w:szCs w:val="21"/>
      <w:lang w:eastAsia="ja-JP"/>
    </w:rPr>
  </w:style>
  <w:style w:type="paragraph" w:styleId="ListBullet5">
    <w:name w:val="List Bullet 5"/>
    <w:basedOn w:val="Normal"/>
    <w:qFormat/>
    <w:rsid w:val="009E7677"/>
    <w:pPr>
      <w:numPr>
        <w:numId w:val="8"/>
      </w:numPr>
      <w:overflowPunct w:val="0"/>
      <w:autoSpaceDE w:val="0"/>
      <w:autoSpaceDN w:val="0"/>
      <w:adjustRightInd w:val="0"/>
      <w:contextualSpacing/>
      <w:textAlignment w:val="baseline"/>
    </w:pPr>
    <w:rPr>
      <w:lang w:eastAsia="ja-JP"/>
    </w:rPr>
  </w:style>
  <w:style w:type="paragraph" w:styleId="ListNumber4">
    <w:name w:val="List Number 4"/>
    <w:basedOn w:val="Normal"/>
    <w:qFormat/>
    <w:rsid w:val="009E7677"/>
    <w:pPr>
      <w:numPr>
        <w:numId w:val="9"/>
      </w:numPr>
      <w:overflowPunct w:val="0"/>
      <w:autoSpaceDE w:val="0"/>
      <w:autoSpaceDN w:val="0"/>
      <w:adjustRightInd w:val="0"/>
      <w:contextualSpacing/>
      <w:textAlignment w:val="baseline"/>
    </w:pPr>
    <w:rPr>
      <w:lang w:eastAsia="ja-JP"/>
    </w:rPr>
  </w:style>
  <w:style w:type="paragraph" w:styleId="Index3">
    <w:name w:val="index 3"/>
    <w:basedOn w:val="Normal"/>
    <w:next w:val="Normal"/>
    <w:qFormat/>
    <w:rsid w:val="009E7677"/>
    <w:pPr>
      <w:overflowPunct w:val="0"/>
      <w:autoSpaceDE w:val="0"/>
      <w:autoSpaceDN w:val="0"/>
      <w:adjustRightInd w:val="0"/>
      <w:spacing w:after="0"/>
      <w:ind w:left="600" w:hanging="200"/>
      <w:textAlignment w:val="baseline"/>
    </w:pPr>
    <w:rPr>
      <w:lang w:eastAsia="ja-JP"/>
    </w:rPr>
  </w:style>
  <w:style w:type="paragraph" w:styleId="Date">
    <w:name w:val="Date"/>
    <w:basedOn w:val="Normal"/>
    <w:next w:val="Normal"/>
    <w:link w:val="DateChar"/>
    <w:qFormat/>
    <w:rsid w:val="009E7677"/>
    <w:pPr>
      <w:overflowPunct w:val="0"/>
      <w:autoSpaceDE w:val="0"/>
      <w:autoSpaceDN w:val="0"/>
      <w:adjustRightInd w:val="0"/>
      <w:textAlignment w:val="baseline"/>
    </w:pPr>
    <w:rPr>
      <w:lang w:eastAsia="ja-JP"/>
    </w:rPr>
  </w:style>
  <w:style w:type="character" w:customStyle="1" w:styleId="DateChar">
    <w:name w:val="Date Char"/>
    <w:basedOn w:val="DefaultParagraphFont"/>
    <w:link w:val="Date"/>
    <w:qFormat/>
    <w:rsid w:val="009E7677"/>
    <w:rPr>
      <w:lang w:eastAsia="ja-JP"/>
    </w:rPr>
  </w:style>
  <w:style w:type="paragraph" w:styleId="BodyTextIndent2">
    <w:name w:val="Body Text Indent 2"/>
    <w:basedOn w:val="Normal"/>
    <w:link w:val="BodyTextIndent2Char"/>
    <w:qFormat/>
    <w:rsid w:val="009E7677"/>
    <w:pPr>
      <w:overflowPunct w:val="0"/>
      <w:autoSpaceDE w:val="0"/>
      <w:autoSpaceDN w:val="0"/>
      <w:adjustRightInd w:val="0"/>
      <w:spacing w:after="120" w:line="480" w:lineRule="auto"/>
      <w:ind w:left="283"/>
      <w:textAlignment w:val="baseline"/>
    </w:pPr>
    <w:rPr>
      <w:lang w:eastAsia="ja-JP"/>
    </w:rPr>
  </w:style>
  <w:style w:type="character" w:customStyle="1" w:styleId="BodyTextIndent2Char">
    <w:name w:val="Body Text Indent 2 Char"/>
    <w:basedOn w:val="DefaultParagraphFont"/>
    <w:link w:val="BodyTextIndent2"/>
    <w:qFormat/>
    <w:rsid w:val="009E7677"/>
    <w:rPr>
      <w:lang w:eastAsia="ja-JP"/>
    </w:rPr>
  </w:style>
  <w:style w:type="paragraph" w:styleId="EndnoteText">
    <w:name w:val="endnote text"/>
    <w:basedOn w:val="Normal"/>
    <w:link w:val="EndnoteTextChar"/>
    <w:qFormat/>
    <w:rsid w:val="009E7677"/>
    <w:pPr>
      <w:overflowPunct w:val="0"/>
      <w:autoSpaceDE w:val="0"/>
      <w:autoSpaceDN w:val="0"/>
      <w:adjustRightInd w:val="0"/>
      <w:spacing w:after="0"/>
      <w:textAlignment w:val="baseline"/>
    </w:pPr>
    <w:rPr>
      <w:lang w:eastAsia="ja-JP"/>
    </w:rPr>
  </w:style>
  <w:style w:type="character" w:customStyle="1" w:styleId="EndnoteTextChar">
    <w:name w:val="Endnote Text Char"/>
    <w:basedOn w:val="DefaultParagraphFont"/>
    <w:link w:val="EndnoteText"/>
    <w:qFormat/>
    <w:rsid w:val="009E7677"/>
    <w:rPr>
      <w:lang w:eastAsia="ja-JP"/>
    </w:rPr>
  </w:style>
  <w:style w:type="paragraph" w:styleId="ListContinue5">
    <w:name w:val="List Continue 5"/>
    <w:basedOn w:val="Normal"/>
    <w:qFormat/>
    <w:rsid w:val="009E7677"/>
    <w:pPr>
      <w:overflowPunct w:val="0"/>
      <w:autoSpaceDE w:val="0"/>
      <w:autoSpaceDN w:val="0"/>
      <w:adjustRightInd w:val="0"/>
      <w:spacing w:after="120"/>
      <w:ind w:left="1415"/>
      <w:contextualSpacing/>
      <w:textAlignment w:val="baseline"/>
    </w:pPr>
    <w:rPr>
      <w:lang w:eastAsia="ja-JP"/>
    </w:rPr>
  </w:style>
  <w:style w:type="character" w:customStyle="1" w:styleId="FooterChar">
    <w:name w:val="Footer Char"/>
    <w:basedOn w:val="DefaultParagraphFont"/>
    <w:link w:val="Footer"/>
    <w:qFormat/>
    <w:rsid w:val="009E7677"/>
    <w:rPr>
      <w:rFonts w:ascii="Arial" w:hAnsi="Arial"/>
      <w:b/>
      <w:i/>
      <w:noProof/>
      <w:sz w:val="18"/>
      <w:lang w:eastAsia="ja-JP"/>
    </w:rPr>
  </w:style>
  <w:style w:type="paragraph" w:styleId="EnvelopeReturn">
    <w:name w:val="envelope return"/>
    <w:basedOn w:val="Normal"/>
    <w:qFormat/>
    <w:rsid w:val="009E7677"/>
    <w:pPr>
      <w:overflowPunct w:val="0"/>
      <w:autoSpaceDE w:val="0"/>
      <w:autoSpaceDN w:val="0"/>
      <w:adjustRightInd w:val="0"/>
      <w:spacing w:after="0"/>
      <w:textAlignment w:val="baseline"/>
    </w:pPr>
    <w:rPr>
      <w:rFonts w:asciiTheme="majorHAnsi" w:eastAsiaTheme="majorEastAsia" w:hAnsiTheme="majorHAnsi" w:cstheme="majorBidi"/>
      <w:lang w:eastAsia="ja-JP"/>
    </w:rPr>
  </w:style>
  <w:style w:type="character" w:customStyle="1" w:styleId="HeaderChar">
    <w:name w:val="Header Char"/>
    <w:basedOn w:val="DefaultParagraphFont"/>
    <w:link w:val="Header"/>
    <w:qFormat/>
    <w:rsid w:val="009E7677"/>
    <w:rPr>
      <w:rFonts w:ascii="Arial" w:hAnsi="Arial"/>
      <w:b/>
      <w:noProof/>
      <w:sz w:val="18"/>
      <w:lang w:eastAsia="ja-JP"/>
    </w:rPr>
  </w:style>
  <w:style w:type="paragraph" w:styleId="Signature">
    <w:name w:val="Signature"/>
    <w:basedOn w:val="Normal"/>
    <w:link w:val="SignatureChar"/>
    <w:qFormat/>
    <w:rsid w:val="009E7677"/>
    <w:pPr>
      <w:overflowPunct w:val="0"/>
      <w:autoSpaceDE w:val="0"/>
      <w:autoSpaceDN w:val="0"/>
      <w:adjustRightInd w:val="0"/>
      <w:spacing w:after="0"/>
      <w:ind w:left="4252"/>
      <w:textAlignment w:val="baseline"/>
    </w:pPr>
    <w:rPr>
      <w:lang w:eastAsia="ja-JP"/>
    </w:rPr>
  </w:style>
  <w:style w:type="character" w:customStyle="1" w:styleId="SignatureChar">
    <w:name w:val="Signature Char"/>
    <w:basedOn w:val="DefaultParagraphFont"/>
    <w:link w:val="Signature"/>
    <w:qFormat/>
    <w:rsid w:val="009E7677"/>
    <w:rPr>
      <w:lang w:eastAsia="ja-JP"/>
    </w:rPr>
  </w:style>
  <w:style w:type="paragraph" w:styleId="ListContinue4">
    <w:name w:val="List Continue 4"/>
    <w:basedOn w:val="Normal"/>
    <w:qFormat/>
    <w:rsid w:val="009E7677"/>
    <w:pPr>
      <w:overflowPunct w:val="0"/>
      <w:autoSpaceDE w:val="0"/>
      <w:autoSpaceDN w:val="0"/>
      <w:adjustRightInd w:val="0"/>
      <w:spacing w:after="120"/>
      <w:ind w:left="1132"/>
      <w:contextualSpacing/>
      <w:textAlignment w:val="baseline"/>
    </w:pPr>
    <w:rPr>
      <w:lang w:eastAsia="ja-JP"/>
    </w:rPr>
  </w:style>
  <w:style w:type="paragraph" w:styleId="Index1">
    <w:name w:val="index 1"/>
    <w:basedOn w:val="Normal"/>
    <w:next w:val="Normal"/>
    <w:autoRedefine/>
    <w:unhideWhenUsed/>
    <w:qFormat/>
    <w:rsid w:val="009E7677"/>
    <w:pPr>
      <w:overflowPunct w:val="0"/>
      <w:autoSpaceDE w:val="0"/>
      <w:autoSpaceDN w:val="0"/>
      <w:adjustRightInd w:val="0"/>
      <w:spacing w:after="0"/>
      <w:ind w:left="200" w:hanging="200"/>
      <w:textAlignment w:val="baseline"/>
    </w:pPr>
    <w:rPr>
      <w:lang w:eastAsia="ja-JP"/>
    </w:rPr>
  </w:style>
  <w:style w:type="paragraph" w:styleId="IndexHeading">
    <w:name w:val="index heading"/>
    <w:basedOn w:val="Normal"/>
    <w:next w:val="Index1"/>
    <w:qFormat/>
    <w:rsid w:val="009E7677"/>
    <w:pPr>
      <w:overflowPunct w:val="0"/>
      <w:autoSpaceDE w:val="0"/>
      <w:autoSpaceDN w:val="0"/>
      <w:adjustRightInd w:val="0"/>
      <w:textAlignment w:val="baseline"/>
    </w:pPr>
    <w:rPr>
      <w:rFonts w:asciiTheme="majorHAnsi" w:eastAsiaTheme="majorEastAsia" w:hAnsiTheme="majorHAnsi" w:cstheme="majorBidi"/>
      <w:b/>
      <w:bCs/>
      <w:lang w:eastAsia="ja-JP"/>
    </w:rPr>
  </w:style>
  <w:style w:type="paragraph" w:styleId="Subtitle">
    <w:name w:val="Subtitle"/>
    <w:basedOn w:val="Normal"/>
    <w:next w:val="Normal"/>
    <w:link w:val="SubtitleChar"/>
    <w:uiPriority w:val="2"/>
    <w:qFormat/>
    <w:rsid w:val="009E7677"/>
    <w:pPr>
      <w:overflowPunct w:val="0"/>
      <w:autoSpaceDE w:val="0"/>
      <w:autoSpaceDN w:val="0"/>
      <w:adjustRightInd w:val="0"/>
      <w:spacing w:after="160"/>
      <w:textAlignment w:val="baseline"/>
    </w:pPr>
    <w:rPr>
      <w:rFonts w:asciiTheme="minorHAnsi" w:eastAsiaTheme="minorEastAsia" w:hAnsiTheme="minorHAnsi" w:cstheme="minorBidi"/>
      <w:color w:val="595959" w:themeColor="text1" w:themeTint="A6"/>
      <w:spacing w:val="15"/>
      <w:sz w:val="22"/>
      <w:szCs w:val="22"/>
      <w:lang w:eastAsia="ja-JP"/>
    </w:rPr>
  </w:style>
  <w:style w:type="character" w:customStyle="1" w:styleId="SubtitleChar">
    <w:name w:val="Subtitle Char"/>
    <w:basedOn w:val="DefaultParagraphFont"/>
    <w:link w:val="Subtitle"/>
    <w:uiPriority w:val="2"/>
    <w:qFormat/>
    <w:rsid w:val="009E7677"/>
    <w:rPr>
      <w:rFonts w:asciiTheme="minorHAnsi" w:eastAsiaTheme="minorEastAsia" w:hAnsiTheme="minorHAnsi" w:cstheme="minorBidi"/>
      <w:color w:val="595959" w:themeColor="text1" w:themeTint="A6"/>
      <w:spacing w:val="15"/>
      <w:sz w:val="22"/>
      <w:szCs w:val="22"/>
      <w:lang w:eastAsia="ja-JP"/>
    </w:rPr>
  </w:style>
  <w:style w:type="paragraph" w:styleId="ListNumber5">
    <w:name w:val="List Number 5"/>
    <w:basedOn w:val="Normal"/>
    <w:qFormat/>
    <w:rsid w:val="009E7677"/>
    <w:pPr>
      <w:numPr>
        <w:numId w:val="10"/>
      </w:numPr>
      <w:overflowPunct w:val="0"/>
      <w:autoSpaceDE w:val="0"/>
      <w:autoSpaceDN w:val="0"/>
      <w:adjustRightInd w:val="0"/>
      <w:contextualSpacing/>
      <w:textAlignment w:val="baseline"/>
    </w:pPr>
    <w:rPr>
      <w:lang w:eastAsia="ja-JP"/>
    </w:rPr>
  </w:style>
  <w:style w:type="paragraph" w:styleId="List">
    <w:name w:val="List"/>
    <w:basedOn w:val="Normal"/>
    <w:qFormat/>
    <w:rsid w:val="009E7677"/>
    <w:pPr>
      <w:overflowPunct w:val="0"/>
      <w:autoSpaceDE w:val="0"/>
      <w:autoSpaceDN w:val="0"/>
      <w:adjustRightInd w:val="0"/>
      <w:ind w:left="283" w:hanging="283"/>
      <w:contextualSpacing/>
      <w:textAlignment w:val="baseline"/>
    </w:pPr>
    <w:rPr>
      <w:lang w:eastAsia="ja-JP"/>
    </w:rPr>
  </w:style>
  <w:style w:type="paragraph" w:styleId="FootnoteText">
    <w:name w:val="footnote text"/>
    <w:basedOn w:val="Normal"/>
    <w:link w:val="FootnoteTextChar"/>
    <w:qFormat/>
    <w:rsid w:val="009E7677"/>
    <w:pPr>
      <w:overflowPunct w:val="0"/>
      <w:autoSpaceDE w:val="0"/>
      <w:autoSpaceDN w:val="0"/>
      <w:adjustRightInd w:val="0"/>
      <w:spacing w:after="0"/>
      <w:textAlignment w:val="baseline"/>
    </w:pPr>
    <w:rPr>
      <w:lang w:eastAsia="ja-JP"/>
    </w:rPr>
  </w:style>
  <w:style w:type="character" w:customStyle="1" w:styleId="FootnoteTextChar">
    <w:name w:val="Footnote Text Char"/>
    <w:basedOn w:val="DefaultParagraphFont"/>
    <w:link w:val="FootnoteText"/>
    <w:qFormat/>
    <w:rsid w:val="009E7677"/>
    <w:rPr>
      <w:lang w:eastAsia="ja-JP"/>
    </w:rPr>
  </w:style>
  <w:style w:type="paragraph" w:styleId="List5">
    <w:name w:val="List 5"/>
    <w:basedOn w:val="Normal"/>
    <w:qFormat/>
    <w:rsid w:val="009E7677"/>
    <w:pPr>
      <w:overflowPunct w:val="0"/>
      <w:autoSpaceDE w:val="0"/>
      <w:autoSpaceDN w:val="0"/>
      <w:adjustRightInd w:val="0"/>
      <w:ind w:left="1415" w:hanging="283"/>
      <w:contextualSpacing/>
      <w:textAlignment w:val="baseline"/>
    </w:pPr>
    <w:rPr>
      <w:lang w:eastAsia="ja-JP"/>
    </w:rPr>
  </w:style>
  <w:style w:type="paragraph" w:styleId="BodyTextIndent3">
    <w:name w:val="Body Text Indent 3"/>
    <w:basedOn w:val="Normal"/>
    <w:link w:val="BodyTextIndent3Char"/>
    <w:qFormat/>
    <w:rsid w:val="009E7677"/>
    <w:pPr>
      <w:overflowPunct w:val="0"/>
      <w:autoSpaceDE w:val="0"/>
      <w:autoSpaceDN w:val="0"/>
      <w:adjustRightInd w:val="0"/>
      <w:spacing w:after="120"/>
      <w:ind w:left="283"/>
      <w:textAlignment w:val="baseline"/>
    </w:pPr>
    <w:rPr>
      <w:sz w:val="16"/>
      <w:szCs w:val="16"/>
      <w:lang w:eastAsia="ja-JP"/>
    </w:rPr>
  </w:style>
  <w:style w:type="character" w:customStyle="1" w:styleId="BodyTextIndent3Char">
    <w:name w:val="Body Text Indent 3 Char"/>
    <w:basedOn w:val="DefaultParagraphFont"/>
    <w:link w:val="BodyTextIndent3"/>
    <w:qFormat/>
    <w:rsid w:val="009E7677"/>
    <w:rPr>
      <w:sz w:val="16"/>
      <w:szCs w:val="16"/>
      <w:lang w:eastAsia="ja-JP"/>
    </w:rPr>
  </w:style>
  <w:style w:type="paragraph" w:styleId="Index7">
    <w:name w:val="index 7"/>
    <w:basedOn w:val="Normal"/>
    <w:next w:val="Normal"/>
    <w:qFormat/>
    <w:rsid w:val="009E7677"/>
    <w:pPr>
      <w:overflowPunct w:val="0"/>
      <w:autoSpaceDE w:val="0"/>
      <w:autoSpaceDN w:val="0"/>
      <w:adjustRightInd w:val="0"/>
      <w:spacing w:after="0"/>
      <w:ind w:left="1400" w:hanging="200"/>
      <w:textAlignment w:val="baseline"/>
    </w:pPr>
    <w:rPr>
      <w:lang w:eastAsia="ja-JP"/>
    </w:rPr>
  </w:style>
  <w:style w:type="paragraph" w:styleId="Index9">
    <w:name w:val="index 9"/>
    <w:basedOn w:val="Normal"/>
    <w:next w:val="Normal"/>
    <w:qFormat/>
    <w:rsid w:val="009E7677"/>
    <w:pPr>
      <w:overflowPunct w:val="0"/>
      <w:autoSpaceDE w:val="0"/>
      <w:autoSpaceDN w:val="0"/>
      <w:adjustRightInd w:val="0"/>
      <w:spacing w:after="0"/>
      <w:ind w:left="1800" w:hanging="200"/>
      <w:textAlignment w:val="baseline"/>
    </w:pPr>
    <w:rPr>
      <w:lang w:eastAsia="ja-JP"/>
    </w:rPr>
  </w:style>
  <w:style w:type="paragraph" w:styleId="TableofFigures">
    <w:name w:val="table of figures"/>
    <w:basedOn w:val="Normal"/>
    <w:next w:val="Normal"/>
    <w:qFormat/>
    <w:rsid w:val="009E7677"/>
    <w:pPr>
      <w:overflowPunct w:val="0"/>
      <w:autoSpaceDE w:val="0"/>
      <w:autoSpaceDN w:val="0"/>
      <w:adjustRightInd w:val="0"/>
      <w:spacing w:after="0"/>
      <w:textAlignment w:val="baseline"/>
    </w:pPr>
    <w:rPr>
      <w:lang w:eastAsia="ja-JP"/>
    </w:rPr>
  </w:style>
  <w:style w:type="paragraph" w:styleId="BodyText2">
    <w:name w:val="Body Text 2"/>
    <w:basedOn w:val="Normal"/>
    <w:link w:val="BodyText2Char"/>
    <w:qFormat/>
    <w:rsid w:val="009E7677"/>
    <w:pPr>
      <w:overflowPunct w:val="0"/>
      <w:autoSpaceDE w:val="0"/>
      <w:autoSpaceDN w:val="0"/>
      <w:adjustRightInd w:val="0"/>
      <w:spacing w:after="120" w:line="480" w:lineRule="auto"/>
      <w:textAlignment w:val="baseline"/>
    </w:pPr>
    <w:rPr>
      <w:lang w:eastAsia="ja-JP"/>
    </w:rPr>
  </w:style>
  <w:style w:type="character" w:customStyle="1" w:styleId="BodyText2Char">
    <w:name w:val="Body Text 2 Char"/>
    <w:basedOn w:val="DefaultParagraphFont"/>
    <w:link w:val="BodyText2"/>
    <w:qFormat/>
    <w:rsid w:val="009E7677"/>
    <w:rPr>
      <w:lang w:eastAsia="ja-JP"/>
    </w:rPr>
  </w:style>
  <w:style w:type="paragraph" w:styleId="List4">
    <w:name w:val="List 4"/>
    <w:basedOn w:val="Normal"/>
    <w:qFormat/>
    <w:rsid w:val="009E7677"/>
    <w:pPr>
      <w:overflowPunct w:val="0"/>
      <w:autoSpaceDE w:val="0"/>
      <w:autoSpaceDN w:val="0"/>
      <w:adjustRightInd w:val="0"/>
      <w:ind w:left="1132" w:hanging="283"/>
      <w:contextualSpacing/>
      <w:textAlignment w:val="baseline"/>
    </w:pPr>
    <w:rPr>
      <w:lang w:eastAsia="ja-JP"/>
    </w:rPr>
  </w:style>
  <w:style w:type="paragraph" w:styleId="ListContinue2">
    <w:name w:val="List Continue 2"/>
    <w:basedOn w:val="Normal"/>
    <w:qFormat/>
    <w:rsid w:val="009E7677"/>
    <w:pPr>
      <w:overflowPunct w:val="0"/>
      <w:autoSpaceDE w:val="0"/>
      <w:autoSpaceDN w:val="0"/>
      <w:adjustRightInd w:val="0"/>
      <w:spacing w:after="120"/>
      <w:ind w:left="566"/>
      <w:contextualSpacing/>
      <w:textAlignment w:val="baseline"/>
    </w:pPr>
    <w:rPr>
      <w:lang w:eastAsia="ja-JP"/>
    </w:rPr>
  </w:style>
  <w:style w:type="paragraph" w:styleId="MessageHeader">
    <w:name w:val="Message Header"/>
    <w:basedOn w:val="Normal"/>
    <w:link w:val="MessageHeaderChar"/>
    <w:qFormat/>
    <w:rsid w:val="009E767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ja-JP"/>
    </w:rPr>
  </w:style>
  <w:style w:type="character" w:customStyle="1" w:styleId="MessageHeaderChar">
    <w:name w:val="Message Header Char"/>
    <w:basedOn w:val="DefaultParagraphFont"/>
    <w:link w:val="MessageHeader"/>
    <w:qFormat/>
    <w:rsid w:val="009E7677"/>
    <w:rPr>
      <w:rFonts w:asciiTheme="majorHAnsi" w:eastAsiaTheme="majorEastAsia" w:hAnsiTheme="majorHAnsi" w:cstheme="majorBidi"/>
      <w:sz w:val="24"/>
      <w:szCs w:val="24"/>
      <w:shd w:val="pct20" w:color="auto" w:fill="auto"/>
      <w:lang w:eastAsia="ja-JP"/>
    </w:rPr>
  </w:style>
  <w:style w:type="paragraph" w:styleId="HTMLPreformatted">
    <w:name w:val="HTML Preformatted"/>
    <w:basedOn w:val="Normal"/>
    <w:link w:val="HTMLPreformattedChar"/>
    <w:qFormat/>
    <w:rsid w:val="009E7677"/>
    <w:pPr>
      <w:overflowPunct w:val="0"/>
      <w:autoSpaceDE w:val="0"/>
      <w:autoSpaceDN w:val="0"/>
      <w:adjustRightInd w:val="0"/>
      <w:spacing w:after="0"/>
      <w:textAlignment w:val="baseline"/>
    </w:pPr>
    <w:rPr>
      <w:rFonts w:ascii="Consolas" w:hAnsi="Consolas"/>
      <w:lang w:eastAsia="ja-JP"/>
    </w:rPr>
  </w:style>
  <w:style w:type="character" w:customStyle="1" w:styleId="HTMLPreformattedChar">
    <w:name w:val="HTML Preformatted Char"/>
    <w:basedOn w:val="DefaultParagraphFont"/>
    <w:link w:val="HTMLPreformatted"/>
    <w:qFormat/>
    <w:rsid w:val="009E7677"/>
    <w:rPr>
      <w:rFonts w:ascii="Consolas" w:hAnsi="Consolas"/>
      <w:lang w:eastAsia="ja-JP"/>
    </w:rPr>
  </w:style>
  <w:style w:type="paragraph" w:styleId="NormalWeb">
    <w:name w:val="Normal (Web)"/>
    <w:basedOn w:val="Normal"/>
    <w:link w:val="NormalWebChar"/>
    <w:uiPriority w:val="99"/>
    <w:unhideWhenUsed/>
    <w:qFormat/>
    <w:rsid w:val="009E7677"/>
    <w:pPr>
      <w:overflowPunct w:val="0"/>
      <w:autoSpaceDE w:val="0"/>
      <w:autoSpaceDN w:val="0"/>
      <w:adjustRightInd w:val="0"/>
      <w:spacing w:before="100" w:beforeAutospacing="1" w:after="100" w:afterAutospacing="1"/>
      <w:textAlignment w:val="baseline"/>
    </w:pPr>
    <w:rPr>
      <w:sz w:val="24"/>
      <w:szCs w:val="24"/>
      <w:lang w:eastAsia="en-GB"/>
    </w:rPr>
  </w:style>
  <w:style w:type="paragraph" w:styleId="ListContinue3">
    <w:name w:val="List Continue 3"/>
    <w:basedOn w:val="Normal"/>
    <w:qFormat/>
    <w:rsid w:val="009E7677"/>
    <w:pPr>
      <w:overflowPunct w:val="0"/>
      <w:autoSpaceDE w:val="0"/>
      <w:autoSpaceDN w:val="0"/>
      <w:adjustRightInd w:val="0"/>
      <w:spacing w:after="120"/>
      <w:ind w:left="849"/>
      <w:contextualSpacing/>
      <w:textAlignment w:val="baseline"/>
    </w:pPr>
    <w:rPr>
      <w:lang w:eastAsia="ja-JP"/>
    </w:rPr>
  </w:style>
  <w:style w:type="paragraph" w:styleId="Index2">
    <w:name w:val="index 2"/>
    <w:basedOn w:val="Normal"/>
    <w:next w:val="Normal"/>
    <w:qFormat/>
    <w:rsid w:val="009E7677"/>
    <w:pPr>
      <w:overflowPunct w:val="0"/>
      <w:autoSpaceDE w:val="0"/>
      <w:autoSpaceDN w:val="0"/>
      <w:adjustRightInd w:val="0"/>
      <w:spacing w:after="0"/>
      <w:ind w:left="400" w:hanging="200"/>
      <w:textAlignment w:val="baseline"/>
    </w:pPr>
    <w:rPr>
      <w:lang w:eastAsia="ja-JP"/>
    </w:rPr>
  </w:style>
  <w:style w:type="paragraph" w:styleId="Title">
    <w:name w:val="Title"/>
    <w:basedOn w:val="Normal"/>
    <w:next w:val="Normal"/>
    <w:link w:val="TitleChar"/>
    <w:qFormat/>
    <w:rsid w:val="009E767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ja-JP"/>
    </w:rPr>
  </w:style>
  <w:style w:type="character" w:customStyle="1" w:styleId="TitleChar">
    <w:name w:val="Title Char"/>
    <w:basedOn w:val="DefaultParagraphFont"/>
    <w:link w:val="Title"/>
    <w:qFormat/>
    <w:rsid w:val="009E7677"/>
    <w:rPr>
      <w:rFonts w:asciiTheme="majorHAnsi" w:eastAsiaTheme="majorEastAsia" w:hAnsiTheme="majorHAnsi" w:cstheme="majorBidi"/>
      <w:spacing w:val="-10"/>
      <w:kern w:val="28"/>
      <w:sz w:val="56"/>
      <w:szCs w:val="56"/>
      <w:lang w:eastAsia="ja-JP"/>
    </w:rPr>
  </w:style>
  <w:style w:type="paragraph" w:styleId="BodyTextFirstIndent">
    <w:name w:val="Body Text First Indent"/>
    <w:basedOn w:val="BodyText"/>
    <w:link w:val="BodyTextFirstIndentChar"/>
    <w:qFormat/>
    <w:rsid w:val="009E7677"/>
    <w:pPr>
      <w:spacing w:after="180"/>
      <w:ind w:firstLine="360"/>
    </w:pPr>
  </w:style>
  <w:style w:type="character" w:customStyle="1" w:styleId="BodyTextFirstIndentChar">
    <w:name w:val="Body Text First Indent Char"/>
    <w:basedOn w:val="BodyTextChar"/>
    <w:link w:val="BodyTextFirstIndent"/>
    <w:qFormat/>
    <w:rsid w:val="009E7677"/>
    <w:rPr>
      <w:lang w:eastAsia="ja-JP"/>
    </w:rPr>
  </w:style>
  <w:style w:type="paragraph" w:styleId="BodyTextFirstIndent2">
    <w:name w:val="Body Text First Indent 2"/>
    <w:basedOn w:val="BodyTextIndent"/>
    <w:link w:val="BodyTextFirstIndent2Char"/>
    <w:qFormat/>
    <w:rsid w:val="009E7677"/>
    <w:pPr>
      <w:spacing w:after="180"/>
      <w:ind w:left="360" w:firstLine="360"/>
    </w:pPr>
  </w:style>
  <w:style w:type="character" w:customStyle="1" w:styleId="BodyTextFirstIndent2Char">
    <w:name w:val="Body Text First Indent 2 Char"/>
    <w:basedOn w:val="BodyTextIndentChar"/>
    <w:link w:val="BodyTextFirstIndent2"/>
    <w:qFormat/>
    <w:rsid w:val="009E7677"/>
    <w:rPr>
      <w:lang w:eastAsia="ja-JP"/>
    </w:rPr>
  </w:style>
  <w:style w:type="paragraph" w:styleId="ListParagraph">
    <w:name w:val="List Paragraph"/>
    <w:basedOn w:val="Normal"/>
    <w:link w:val="ListParagraphChar"/>
    <w:uiPriority w:val="34"/>
    <w:qFormat/>
    <w:rsid w:val="009E7677"/>
    <w:pPr>
      <w:overflowPunct w:val="0"/>
      <w:autoSpaceDE w:val="0"/>
      <w:autoSpaceDN w:val="0"/>
      <w:adjustRightInd w:val="0"/>
      <w:spacing w:before="120" w:after="0"/>
      <w:ind w:left="720"/>
      <w:contextualSpacing/>
      <w:jc w:val="both"/>
      <w:textAlignment w:val="baseline"/>
    </w:pPr>
    <w:rPr>
      <w:rFonts w:eastAsia="Arial Unicode MS"/>
      <w:lang w:eastAsia="de-DE"/>
    </w:rPr>
  </w:style>
  <w:style w:type="paragraph" w:customStyle="1" w:styleId="Revision1">
    <w:name w:val="Revision1"/>
    <w:hidden/>
    <w:uiPriority w:val="99"/>
    <w:semiHidden/>
    <w:qFormat/>
    <w:rsid w:val="009E7677"/>
    <w:rPr>
      <w:rFonts w:eastAsia="SimSun"/>
      <w:lang w:eastAsia="en-US"/>
    </w:rPr>
  </w:style>
  <w:style w:type="paragraph" w:customStyle="1" w:styleId="Revision2">
    <w:name w:val="Revision2"/>
    <w:hidden/>
    <w:uiPriority w:val="99"/>
    <w:unhideWhenUsed/>
    <w:qFormat/>
    <w:rsid w:val="009E7677"/>
    <w:rPr>
      <w:rFonts w:eastAsia="SimSun"/>
      <w:lang w:eastAsia="en-US"/>
    </w:rPr>
  </w:style>
  <w:style w:type="character" w:customStyle="1" w:styleId="NormalWebChar">
    <w:name w:val="Normal (Web) Char"/>
    <w:link w:val="NormalWeb"/>
    <w:uiPriority w:val="99"/>
    <w:qFormat/>
    <w:rsid w:val="009E7677"/>
    <w:rPr>
      <w:sz w:val="24"/>
      <w:szCs w:val="24"/>
    </w:rPr>
  </w:style>
  <w:style w:type="paragraph" w:customStyle="1" w:styleId="Revision3">
    <w:name w:val="Revision3"/>
    <w:hidden/>
    <w:uiPriority w:val="99"/>
    <w:unhideWhenUsed/>
    <w:qFormat/>
    <w:rsid w:val="009E7677"/>
    <w:rPr>
      <w:rFonts w:eastAsia="SimSun"/>
      <w:lang w:eastAsia="en-US"/>
    </w:rPr>
  </w:style>
  <w:style w:type="paragraph" w:styleId="IntenseQuote">
    <w:name w:val="Intense Quote"/>
    <w:basedOn w:val="Normal"/>
    <w:next w:val="Normal"/>
    <w:link w:val="IntenseQuoteChar"/>
    <w:uiPriority w:val="99"/>
    <w:unhideWhenUsed/>
    <w:qFormat/>
    <w:rsid w:val="009E7677"/>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lang w:eastAsia="ja-JP"/>
    </w:rPr>
  </w:style>
  <w:style w:type="character" w:customStyle="1" w:styleId="IntenseQuoteChar">
    <w:name w:val="Intense Quote Char"/>
    <w:basedOn w:val="DefaultParagraphFont"/>
    <w:link w:val="IntenseQuote"/>
    <w:uiPriority w:val="99"/>
    <w:qFormat/>
    <w:rsid w:val="009E7677"/>
    <w:rPr>
      <w:i/>
      <w:iCs/>
      <w:color w:val="4472C4" w:themeColor="accent1"/>
      <w:lang w:eastAsia="ja-JP"/>
    </w:rPr>
  </w:style>
  <w:style w:type="paragraph" w:styleId="NoSpacing">
    <w:name w:val="No Spacing"/>
    <w:uiPriority w:val="99"/>
    <w:unhideWhenUsed/>
    <w:qFormat/>
    <w:rsid w:val="009E7677"/>
    <w:pPr>
      <w:overflowPunct w:val="0"/>
      <w:autoSpaceDE w:val="0"/>
      <w:autoSpaceDN w:val="0"/>
      <w:adjustRightInd w:val="0"/>
      <w:textAlignment w:val="baseline"/>
    </w:pPr>
    <w:rPr>
      <w:lang w:eastAsia="en-US"/>
    </w:rPr>
  </w:style>
  <w:style w:type="paragraph" w:styleId="Quote">
    <w:name w:val="Quote"/>
    <w:basedOn w:val="Normal"/>
    <w:next w:val="Normal"/>
    <w:link w:val="QuoteChar"/>
    <w:uiPriority w:val="99"/>
    <w:unhideWhenUsed/>
    <w:qFormat/>
    <w:rsid w:val="009E7677"/>
    <w:pPr>
      <w:overflowPunct w:val="0"/>
      <w:autoSpaceDE w:val="0"/>
      <w:autoSpaceDN w:val="0"/>
      <w:adjustRightInd w:val="0"/>
      <w:spacing w:before="200" w:after="160"/>
      <w:ind w:left="864" w:right="864"/>
      <w:jc w:val="center"/>
      <w:textAlignment w:val="baseline"/>
    </w:pPr>
    <w:rPr>
      <w:i/>
      <w:iCs/>
      <w:color w:val="404040" w:themeColor="text1" w:themeTint="BF"/>
      <w:lang w:eastAsia="ja-JP"/>
    </w:rPr>
  </w:style>
  <w:style w:type="character" w:customStyle="1" w:styleId="QuoteChar">
    <w:name w:val="Quote Char"/>
    <w:basedOn w:val="DefaultParagraphFont"/>
    <w:link w:val="Quote"/>
    <w:uiPriority w:val="99"/>
    <w:qFormat/>
    <w:rsid w:val="009E7677"/>
    <w:rPr>
      <w:i/>
      <w:iCs/>
      <w:color w:val="404040" w:themeColor="text1" w:themeTint="BF"/>
      <w:lang w:eastAsia="ja-JP"/>
    </w:rPr>
  </w:style>
  <w:style w:type="paragraph" w:customStyle="1" w:styleId="Revision4">
    <w:name w:val="Revision4"/>
    <w:hidden/>
    <w:uiPriority w:val="99"/>
    <w:unhideWhenUsed/>
    <w:qFormat/>
    <w:rsid w:val="009E7677"/>
    <w:rPr>
      <w:lang w:eastAsia="en-US"/>
    </w:rPr>
  </w:style>
  <w:style w:type="paragraph" w:customStyle="1" w:styleId="Revision5">
    <w:name w:val="Revision5"/>
    <w:hidden/>
    <w:uiPriority w:val="99"/>
    <w:unhideWhenUsed/>
    <w:qFormat/>
    <w:rsid w:val="009E7677"/>
    <w:rPr>
      <w:lang w:eastAsia="en-US"/>
    </w:rPr>
  </w:style>
  <w:style w:type="character" w:customStyle="1" w:styleId="THChar">
    <w:name w:val="TH Char"/>
    <w:link w:val="TH"/>
    <w:qFormat/>
    <w:rsid w:val="009E7677"/>
    <w:rPr>
      <w:rFonts w:ascii="Arial" w:hAnsi="Arial"/>
      <w:b/>
      <w:lang w:eastAsia="en-US"/>
    </w:rPr>
  </w:style>
  <w:style w:type="character" w:customStyle="1" w:styleId="ListParagraphChar">
    <w:name w:val="List Paragraph Char"/>
    <w:link w:val="ListParagraph"/>
    <w:uiPriority w:val="34"/>
    <w:qFormat/>
    <w:rsid w:val="009E7677"/>
    <w:rPr>
      <w:rFonts w:eastAsia="Arial Unicode MS"/>
      <w:lang w:eastAsia="de-DE"/>
    </w:rPr>
  </w:style>
  <w:style w:type="paragraph" w:styleId="Revision">
    <w:name w:val="Revision"/>
    <w:hidden/>
    <w:uiPriority w:val="99"/>
    <w:unhideWhenUsed/>
    <w:rsid w:val="009E7677"/>
    <w:rPr>
      <w:lang w:eastAsia="ja-JP"/>
    </w:rPr>
  </w:style>
  <w:style w:type="paragraph" w:customStyle="1" w:styleId="NOTE">
    <w:name w:val="NOTE"/>
    <w:basedOn w:val="NO"/>
    <w:link w:val="NOTE0"/>
    <w:qFormat/>
    <w:rsid w:val="009E7677"/>
    <w:pPr>
      <w:overflowPunct w:val="0"/>
      <w:autoSpaceDE w:val="0"/>
      <w:autoSpaceDN w:val="0"/>
      <w:adjustRightInd w:val="0"/>
      <w:textAlignment w:val="baseline"/>
    </w:pPr>
    <w:rPr>
      <w:rFonts w:eastAsia="SimSun"/>
      <w:szCs w:val="21"/>
      <w:lang w:eastAsia="zh-CN"/>
    </w:rPr>
  </w:style>
  <w:style w:type="character" w:customStyle="1" w:styleId="NOTE0">
    <w:name w:val="NOTE 字符"/>
    <w:basedOn w:val="NOChar"/>
    <w:link w:val="NOTE"/>
    <w:rsid w:val="009E7677"/>
    <w:rPr>
      <w:rFonts w:eastAsia="SimSun"/>
      <w:szCs w:val="21"/>
      <w:lang w:eastAsia="zh-CN"/>
    </w:rPr>
  </w:style>
  <w:style w:type="character" w:customStyle="1" w:styleId="B1Char">
    <w:name w:val="B1 Char"/>
    <w:link w:val="B10"/>
    <w:qFormat/>
    <w:locked/>
    <w:rsid w:val="009E7677"/>
    <w:rPr>
      <w:lang w:eastAsia="en-US"/>
    </w:rPr>
  </w:style>
  <w:style w:type="character" w:styleId="SubtleReference">
    <w:name w:val="Subtle Reference"/>
    <w:aliases w:val="footnotes Figures"/>
    <w:uiPriority w:val="31"/>
    <w:qFormat/>
    <w:rsid w:val="009E7677"/>
    <w:rPr>
      <w:color w:val="7F7F7F"/>
      <w:sz w:val="20"/>
    </w:rPr>
  </w:style>
  <w:style w:type="paragraph" w:customStyle="1" w:styleId="Normalwspacing">
    <w:name w:val="Normal_w/spacing"/>
    <w:basedOn w:val="Normal"/>
    <w:link w:val="NormalwspacingChar"/>
    <w:qFormat/>
    <w:rsid w:val="009E7677"/>
    <w:pPr>
      <w:spacing w:before="120" w:after="120"/>
      <w:jc w:val="both"/>
    </w:pPr>
    <w:rPr>
      <w:rFonts w:eastAsia="Arial Unicode MS"/>
      <w:sz w:val="22"/>
      <w:lang w:eastAsia="de-DE"/>
    </w:rPr>
  </w:style>
  <w:style w:type="character" w:customStyle="1" w:styleId="NormalwspacingChar">
    <w:name w:val="Normal_w/spacing Char"/>
    <w:link w:val="Normalwspacing"/>
    <w:rsid w:val="009E7677"/>
    <w:rPr>
      <w:rFonts w:eastAsia="Arial Unicode MS"/>
      <w:sz w:val="22"/>
      <w:lang w:eastAsia="de-DE"/>
    </w:rPr>
  </w:style>
  <w:style w:type="paragraph" w:customStyle="1" w:styleId="BulletsinParagraphs">
    <w:name w:val="Bullets in Paragraphs"/>
    <w:basedOn w:val="Normal"/>
    <w:link w:val="BulletsinParagraphsChar"/>
    <w:qFormat/>
    <w:rsid w:val="009E7677"/>
    <w:pPr>
      <w:numPr>
        <w:numId w:val="11"/>
      </w:numPr>
      <w:tabs>
        <w:tab w:val="num" w:pos="360"/>
      </w:tabs>
      <w:spacing w:after="0"/>
      <w:contextualSpacing/>
    </w:pPr>
    <w:rPr>
      <w:rFonts w:eastAsia="Arial Unicode MS"/>
      <w:sz w:val="22"/>
      <w:szCs w:val="22"/>
      <w:lang w:val="en-US" w:eastAsia="de-DE"/>
    </w:rPr>
  </w:style>
  <w:style w:type="character" w:customStyle="1" w:styleId="BulletsinParagraphsChar">
    <w:name w:val="Bullets in Paragraphs Char"/>
    <w:link w:val="BulletsinParagraphs"/>
    <w:rsid w:val="009E7677"/>
    <w:rPr>
      <w:rFonts w:eastAsia="Arial Unicode MS"/>
      <w:sz w:val="22"/>
      <w:szCs w:val="22"/>
      <w:lang w:val="en-US" w:eastAsia="de-DE"/>
    </w:rPr>
  </w:style>
  <w:style w:type="paragraph" w:customStyle="1" w:styleId="WSBulletsinParagraphwspace">
    <w:name w:val="WS Bullets in Paragraph w/space"/>
    <w:basedOn w:val="BulletsinParagraphs"/>
    <w:qFormat/>
    <w:rsid w:val="009E7677"/>
    <w:pPr>
      <w:numPr>
        <w:numId w:val="12"/>
      </w:numPr>
      <w:tabs>
        <w:tab w:val="clear" w:pos="720"/>
        <w:tab w:val="left" w:pos="643"/>
      </w:tabs>
      <w:spacing w:after="120"/>
      <w:ind w:left="480" w:hanging="480"/>
      <w:contextualSpacing w:val="0"/>
      <w:jc w:val="both"/>
    </w:pPr>
  </w:style>
  <w:style w:type="table" w:customStyle="1" w:styleId="1">
    <w:name w:val="网格型1"/>
    <w:basedOn w:val="TableNormal"/>
    <w:next w:val="TableGrid"/>
    <w:qFormat/>
    <w:rsid w:val="009E7677"/>
    <w:rPr>
      <w:rFonts w:eastAsia="MS Mincho"/>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rsid w:val="009E7677"/>
    <w:rPr>
      <w:lang w:eastAsia="en-US"/>
    </w:rPr>
  </w:style>
  <w:style w:type="table" w:customStyle="1" w:styleId="2">
    <w:name w:val="网格型2"/>
    <w:basedOn w:val="TableNormal"/>
    <w:next w:val="TableGrid"/>
    <w:rsid w:val="009E7677"/>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rsid w:val="009E7677"/>
    <w:pPr>
      <w:numPr>
        <w:numId w:val="13"/>
      </w:numPr>
      <w:overflowPunct w:val="0"/>
      <w:autoSpaceDE w:val="0"/>
      <w:autoSpaceDN w:val="0"/>
      <w:adjustRightInd w:val="0"/>
      <w:textAlignment w:val="baseline"/>
    </w:pPr>
  </w:style>
  <w:style w:type="paragraph" w:customStyle="1" w:styleId="BL">
    <w:name w:val="BL"/>
    <w:basedOn w:val="Normal"/>
    <w:rsid w:val="009E7677"/>
    <w:pPr>
      <w:numPr>
        <w:numId w:val="14"/>
      </w:numPr>
      <w:overflowPunct w:val="0"/>
      <w:autoSpaceDE w:val="0"/>
      <w:autoSpaceDN w:val="0"/>
      <w:adjustRightInd w:val="0"/>
      <w:textAlignment w:val="baseline"/>
    </w:pPr>
  </w:style>
  <w:style w:type="character" w:customStyle="1" w:styleId="TFChar">
    <w:name w:val="TF Char"/>
    <w:link w:val="TF"/>
    <w:qFormat/>
    <w:rsid w:val="009E7677"/>
    <w:rPr>
      <w:rFonts w:ascii="Arial" w:hAnsi="Arial"/>
      <w:b/>
      <w:lang w:eastAsia="en-US"/>
    </w:rPr>
  </w:style>
  <w:style w:type="character" w:customStyle="1" w:styleId="TAHCar">
    <w:name w:val="TAH Car"/>
    <w:link w:val="TAH"/>
    <w:rsid w:val="009E7677"/>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6956443">
      <w:bodyDiv w:val="1"/>
      <w:marLeft w:val="0"/>
      <w:marRight w:val="0"/>
      <w:marTop w:val="0"/>
      <w:marBottom w:val="0"/>
      <w:divBdr>
        <w:top w:val="none" w:sz="0" w:space="0" w:color="auto"/>
        <w:left w:val="none" w:sz="0" w:space="0" w:color="auto"/>
        <w:bottom w:val="none" w:sz="0" w:space="0" w:color="auto"/>
        <w:right w:val="none" w:sz="0" w:space="0" w:color="auto"/>
      </w:divBdr>
    </w:div>
    <w:div w:id="959217615">
      <w:bodyDiv w:val="1"/>
      <w:marLeft w:val="0"/>
      <w:marRight w:val="0"/>
      <w:marTop w:val="0"/>
      <w:marBottom w:val="0"/>
      <w:divBdr>
        <w:top w:val="none" w:sz="0" w:space="0" w:color="auto"/>
        <w:left w:val="none" w:sz="0" w:space="0" w:color="auto"/>
        <w:bottom w:val="none" w:sz="0" w:space="0" w:color="auto"/>
        <w:right w:val="none" w:sz="0" w:space="0" w:color="auto"/>
      </w:divBdr>
    </w:div>
    <w:div w:id="1214459841">
      <w:bodyDiv w:val="1"/>
      <w:marLeft w:val="0"/>
      <w:marRight w:val="0"/>
      <w:marTop w:val="0"/>
      <w:marBottom w:val="0"/>
      <w:divBdr>
        <w:top w:val="none" w:sz="0" w:space="0" w:color="auto"/>
        <w:left w:val="none" w:sz="0" w:space="0" w:color="auto"/>
        <w:bottom w:val="none" w:sz="0" w:space="0" w:color="auto"/>
        <w:right w:val="none" w:sz="0" w:space="0" w:color="auto"/>
      </w:divBdr>
    </w:div>
    <w:div w:id="1668315712">
      <w:bodyDiv w:val="1"/>
      <w:marLeft w:val="0"/>
      <w:marRight w:val="0"/>
      <w:marTop w:val="0"/>
      <w:marBottom w:val="0"/>
      <w:divBdr>
        <w:top w:val="none" w:sz="0" w:space="0" w:color="auto"/>
        <w:left w:val="none" w:sz="0" w:space="0" w:color="auto"/>
        <w:bottom w:val="none" w:sz="0" w:space="0" w:color="auto"/>
        <w:right w:val="none" w:sz="0" w:space="0" w:color="auto"/>
      </w:divBdr>
    </w:div>
    <w:div w:id="1787701119">
      <w:bodyDiv w:val="1"/>
      <w:marLeft w:val="0"/>
      <w:marRight w:val="0"/>
      <w:marTop w:val="0"/>
      <w:marBottom w:val="0"/>
      <w:divBdr>
        <w:top w:val="none" w:sz="0" w:space="0" w:color="auto"/>
        <w:left w:val="none" w:sz="0" w:space="0" w:color="auto"/>
        <w:bottom w:val="none" w:sz="0" w:space="0" w:color="auto"/>
        <w:right w:val="none" w:sz="0" w:space="0" w:color="auto"/>
      </w:divBdr>
    </w:div>
    <w:div w:id="1801728667">
      <w:bodyDiv w:val="1"/>
      <w:marLeft w:val="0"/>
      <w:marRight w:val="0"/>
      <w:marTop w:val="0"/>
      <w:marBottom w:val="0"/>
      <w:divBdr>
        <w:top w:val="none" w:sz="0" w:space="0" w:color="auto"/>
        <w:left w:val="none" w:sz="0" w:space="0" w:color="auto"/>
        <w:bottom w:val="none" w:sz="0" w:space="0" w:color="auto"/>
        <w:right w:val="none" w:sz="0" w:space="0" w:color="auto"/>
      </w:divBdr>
    </w:div>
    <w:div w:id="1970014466">
      <w:bodyDiv w:val="1"/>
      <w:marLeft w:val="0"/>
      <w:marRight w:val="0"/>
      <w:marTop w:val="0"/>
      <w:marBottom w:val="0"/>
      <w:divBdr>
        <w:top w:val="none" w:sz="0" w:space="0" w:color="auto"/>
        <w:left w:val="none" w:sz="0" w:space="0" w:color="auto"/>
        <w:bottom w:val="none" w:sz="0" w:space="0" w:color="auto"/>
        <w:right w:val="none" w:sz="0" w:space="0" w:color="auto"/>
      </w:divBdr>
    </w:div>
    <w:div w:id="1988240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9EFB65-EC5B-46CC-9536-9118963DF327}">
  <ds:schemaRefs>
    <ds:schemaRef ds:uri="http://schemas.openxmlformats.org/officeDocument/2006/bibliography"/>
  </ds:schemaRefs>
</ds:datastoreItem>
</file>

<file path=docMetadata/LabelInfo.xml><?xml version="1.0" encoding="utf-8"?>
<clbl:labelList xmlns:clbl="http://schemas.microsoft.com/office/2020/mipLabelMetadata">
  <clbl:label id="{3976fa30-1907-4356-8241-62ea5e1c0256}" enabled="1" method="Standard" siteId="{9a5cacd0-2bef-4dd7-ac5c-7ebe1f54f495}" contentBits="0" removed="0"/>
</clbl:labelList>
</file>

<file path=docProps/app.xml><?xml version="1.0" encoding="utf-8"?>
<Properties xmlns="http://schemas.openxmlformats.org/officeDocument/2006/extended-properties" xmlns:vt="http://schemas.openxmlformats.org/officeDocument/2006/docPropsVTypes">
  <Template>3gpp_70.dot</Template>
  <TotalTime>13</TotalTime>
  <Pages>3</Pages>
  <Words>1056</Words>
  <Characters>5811</Characters>
  <Application>Microsoft Office Word</Application>
  <DocSecurity>0</DocSecurity>
  <Lines>48</Lines>
  <Paragraphs>13</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6854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TNO</cp:lastModifiedBy>
  <cp:revision>4</cp:revision>
  <cp:lastPrinted>2019-02-25T14:05:00Z</cp:lastPrinted>
  <dcterms:created xsi:type="dcterms:W3CDTF">2025-08-14T08:23:00Z</dcterms:created>
  <dcterms:modified xsi:type="dcterms:W3CDTF">2025-08-14T20:48:00Z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f48cc12e-b80d-4322-bbc8-a5561dfcd1b3</vt:lpwstr>
  </property>
  <property fmtid="{D5CDD505-2E9C-101B-9397-08002B2CF9AE}" pid="3" name="TaggedBy">
    <vt:lpwstr>a015157</vt:lpwstr>
  </property>
  <property fmtid="{D5CDD505-2E9C-101B-9397-08002B2CF9AE}" pid="4" name="L">
    <vt:lpwstr>XXPUB</vt:lpwstr>
  </property>
  <property fmtid="{D5CDD505-2E9C-101B-9397-08002B2CF9AE}" pid="5" name="STAMP">
    <vt:lpwstr>YES</vt:lpwstr>
  </property>
</Properties>
</file>